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4C5" w:rsidRDefault="009824C5" w:rsidP="009824C5">
      <w:pPr>
        <w:jc w:val="both"/>
        <w:rPr>
          <w:rStyle w:val="rvts23"/>
        </w:rPr>
      </w:pPr>
      <w:bookmarkStart w:id="0" w:name="_GoBack"/>
      <w:r>
        <w:rPr>
          <w:rStyle w:val="rvts0"/>
        </w:rPr>
        <w:t>Постанова КМУ від 15.02.2012 року № 91</w:t>
      </w:r>
      <w:bookmarkEnd w:id="0"/>
      <w:r>
        <w:rPr>
          <w:rStyle w:val="rvts0"/>
        </w:rPr>
        <w:t xml:space="preserve"> «</w:t>
      </w:r>
      <w:r>
        <w:rPr>
          <w:rStyle w:val="rvts23"/>
        </w:rPr>
        <w:t xml:space="preserve">Про затвердження Порядку та умов надання субвенції з державного бюджету місцевим бюджетам на фінансування заходів соціально-економічної компенсації ризику населення, яке проживає на території зони спостереження» // </w:t>
      </w:r>
      <w:hyperlink r:id="rId6" w:history="1">
        <w:r w:rsidRPr="00FB4B42">
          <w:rPr>
            <w:rStyle w:val="a3"/>
          </w:rPr>
          <w:t>https://zakon.rada.gov.ua/laws/show/91-2012-%D0%BF</w:t>
        </w:r>
      </w:hyperlink>
    </w:p>
    <w:p w:rsidR="009824C5" w:rsidRDefault="009824C5" w:rsidP="009824C5">
      <w:pPr>
        <w:jc w:val="both"/>
        <w:rPr>
          <w:rStyle w:val="rvts0"/>
        </w:rPr>
      </w:pPr>
      <w:r>
        <w:rPr>
          <w:rStyle w:val="rvts0"/>
        </w:rPr>
        <w:t>Ці Порядок та умови визначають механізм надання субвенції з державного бюджету місцевим бюджетам на фінансування заходів соціально-економічної компенсації ризику населення, яке проживає на території зони спостереження.</w:t>
      </w:r>
    </w:p>
    <w:p w:rsidR="00944784" w:rsidRDefault="00944784" w:rsidP="005977B2">
      <w:pPr>
        <w:rPr>
          <w:rStyle w:val="rvts0"/>
        </w:rPr>
      </w:pPr>
    </w:p>
    <w:p w:rsidR="00112A48" w:rsidRDefault="00112A48"/>
    <w:sectPr w:rsidR="0011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D2006"/>
    <w:multiLevelType w:val="hybridMultilevel"/>
    <w:tmpl w:val="E2C2C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8D4"/>
    <w:rsid w:val="000D4357"/>
    <w:rsid w:val="00112A48"/>
    <w:rsid w:val="002820C2"/>
    <w:rsid w:val="005977B2"/>
    <w:rsid w:val="00757D24"/>
    <w:rsid w:val="007B725B"/>
    <w:rsid w:val="00944784"/>
    <w:rsid w:val="009824C5"/>
    <w:rsid w:val="00B54B71"/>
    <w:rsid w:val="00D4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  <w:style w:type="character" w:customStyle="1" w:styleId="rvts23">
    <w:name w:val="rvts23"/>
    <w:basedOn w:val="a0"/>
    <w:rsid w:val="005977B2"/>
  </w:style>
  <w:style w:type="paragraph" w:styleId="a4">
    <w:name w:val="List Paragraph"/>
    <w:basedOn w:val="a"/>
    <w:uiPriority w:val="34"/>
    <w:qFormat/>
    <w:rsid w:val="00944784"/>
    <w:pPr>
      <w:ind w:left="720"/>
      <w:contextualSpacing/>
    </w:pPr>
  </w:style>
  <w:style w:type="paragraph" w:styleId="HTML">
    <w:name w:val="HTML Preformatted"/>
    <w:basedOn w:val="a"/>
    <w:link w:val="HTML0"/>
    <w:rsid w:val="007B7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725B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0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820C2"/>
    <w:rPr>
      <w:color w:val="0000FF"/>
      <w:u w:val="single"/>
    </w:rPr>
  </w:style>
  <w:style w:type="character" w:customStyle="1" w:styleId="rvts0">
    <w:name w:val="rvts0"/>
    <w:basedOn w:val="a0"/>
    <w:rsid w:val="002820C2"/>
  </w:style>
  <w:style w:type="character" w:customStyle="1" w:styleId="rvts23">
    <w:name w:val="rvts23"/>
    <w:basedOn w:val="a0"/>
    <w:rsid w:val="005977B2"/>
  </w:style>
  <w:style w:type="paragraph" w:styleId="a4">
    <w:name w:val="List Paragraph"/>
    <w:basedOn w:val="a"/>
    <w:uiPriority w:val="34"/>
    <w:qFormat/>
    <w:rsid w:val="00944784"/>
    <w:pPr>
      <w:ind w:left="720"/>
      <w:contextualSpacing/>
    </w:pPr>
  </w:style>
  <w:style w:type="paragraph" w:styleId="HTML">
    <w:name w:val="HTML Preformatted"/>
    <w:basedOn w:val="a"/>
    <w:link w:val="HTML0"/>
    <w:rsid w:val="007B72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725B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91-2012-%D0%B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507</Characters>
  <Application>Microsoft Office Word</Application>
  <DocSecurity>0</DocSecurity>
  <Lines>4</Lines>
  <Paragraphs>1</Paragraphs>
  <ScaleCrop>false</ScaleCrop>
  <Company>SPecialiST RePack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2019-04-16T10:47:00Z</dcterms:created>
  <dcterms:modified xsi:type="dcterms:W3CDTF">2019-04-16T11:37:00Z</dcterms:modified>
</cp:coreProperties>
</file>