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0CF" w:rsidRPr="00C607CD" w:rsidRDefault="008670CF" w:rsidP="008670CF">
      <w:pPr>
        <w:ind w:firstLine="540"/>
        <w:jc w:val="center"/>
        <w:rPr>
          <w:b/>
        </w:rPr>
      </w:pPr>
      <w:bookmarkStart w:id="0" w:name="_GoBack"/>
      <w:r w:rsidRPr="00C607CD">
        <w:rPr>
          <w:b/>
        </w:rPr>
        <w:t>Конкурс на заміщення вакантної посади</w:t>
      </w:r>
    </w:p>
    <w:bookmarkEnd w:id="0"/>
    <w:p w:rsidR="008670CF" w:rsidRDefault="008670CF" w:rsidP="008670CF">
      <w:pPr>
        <w:ind w:firstLine="540"/>
      </w:pPr>
    </w:p>
    <w:p w:rsidR="008670CF" w:rsidRDefault="008670CF" w:rsidP="008670CF">
      <w:pPr>
        <w:ind w:firstLine="540"/>
        <w:jc w:val="both"/>
        <w:rPr>
          <w:rStyle w:val="rvts23"/>
        </w:rPr>
      </w:pPr>
      <w:r>
        <w:rPr>
          <w:sz w:val="23"/>
          <w:szCs w:val="23"/>
        </w:rPr>
        <w:t>1</w:t>
      </w:r>
      <w:r>
        <w:rPr>
          <w:sz w:val="23"/>
          <w:szCs w:val="23"/>
        </w:rPr>
        <w:t>. Постанова КМУ від 15.02.2002 р. № 169 «</w:t>
      </w:r>
      <w:r>
        <w:rPr>
          <w:rStyle w:val="rvts23"/>
        </w:rPr>
        <w:t xml:space="preserve">Про затвердження Порядку проведення конкурсу на заміщення вакантних посад державних службовців» // </w:t>
      </w:r>
      <w:hyperlink r:id="rId5" w:history="1">
        <w:r w:rsidRPr="0001574A">
          <w:rPr>
            <w:rStyle w:val="a3"/>
          </w:rPr>
          <w:t>https://zakon.rada.gov.ua/laws/s</w:t>
        </w:r>
        <w:r w:rsidRPr="0001574A">
          <w:rPr>
            <w:rStyle w:val="a3"/>
          </w:rPr>
          <w:t>how/169-2002-%D0%BF</w:t>
        </w:r>
      </w:hyperlink>
    </w:p>
    <w:p w:rsidR="008670CF" w:rsidRDefault="008670CF" w:rsidP="008670CF">
      <w:pPr>
        <w:ind w:firstLine="540"/>
        <w:jc w:val="both"/>
        <w:rPr>
          <w:rStyle w:val="rvts23"/>
        </w:rPr>
      </w:pPr>
      <w:r>
        <w:rPr>
          <w:rStyle w:val="rvts0"/>
        </w:rPr>
        <w:t>Відповідно до цього Порядку проводиться конкурсний відбір на заміщення вакантних посад державних службовців третьої - сьомої категорій (далі - конкурс), крім випадків, коли законами України встановлено інший порядок заміщення таких посад.</w:t>
      </w:r>
    </w:p>
    <w:p w:rsidR="008670CF" w:rsidRDefault="008670CF" w:rsidP="008670CF">
      <w:pPr>
        <w:ind w:firstLine="540"/>
        <w:rPr>
          <w:rStyle w:val="rvts23"/>
        </w:rPr>
      </w:pPr>
    </w:p>
    <w:p w:rsidR="008670CF" w:rsidRDefault="008670CF" w:rsidP="008670CF">
      <w:pPr>
        <w:ind w:firstLine="540"/>
        <w:jc w:val="both"/>
        <w:rPr>
          <w:rStyle w:val="a3"/>
        </w:rPr>
      </w:pPr>
      <w:r>
        <w:rPr>
          <w:sz w:val="23"/>
          <w:szCs w:val="23"/>
        </w:rPr>
        <w:t>2</w:t>
      </w:r>
      <w:r>
        <w:rPr>
          <w:sz w:val="23"/>
          <w:szCs w:val="23"/>
        </w:rPr>
        <w:t>. Роз</w:t>
      </w:r>
      <w:r w:rsidRPr="00BC7725">
        <w:rPr>
          <w:sz w:val="23"/>
          <w:szCs w:val="23"/>
          <w:lang w:val="ru-RU"/>
        </w:rPr>
        <w:t>’</w:t>
      </w:r>
      <w:proofErr w:type="spellStart"/>
      <w:r w:rsidRPr="00BC7725">
        <w:rPr>
          <w:sz w:val="23"/>
          <w:szCs w:val="23"/>
        </w:rPr>
        <w:t>яснення</w:t>
      </w:r>
      <w:proofErr w:type="spellEnd"/>
      <w:r w:rsidRPr="00BC7725">
        <w:rPr>
          <w:sz w:val="23"/>
          <w:szCs w:val="23"/>
        </w:rPr>
        <w:t xml:space="preserve"> </w:t>
      </w:r>
      <w:proofErr w:type="spellStart"/>
      <w:r w:rsidRPr="00BC7725">
        <w:rPr>
          <w:sz w:val="23"/>
          <w:szCs w:val="23"/>
        </w:rPr>
        <w:t>Головдержслужби</w:t>
      </w:r>
      <w:proofErr w:type="spellEnd"/>
      <w:r w:rsidRPr="00BC7725">
        <w:rPr>
          <w:sz w:val="23"/>
          <w:szCs w:val="23"/>
        </w:rPr>
        <w:t xml:space="preserve"> України від 04.06.03 № 42/3673 щодо </w:t>
      </w:r>
      <w:proofErr w:type="spellStart"/>
      <w:r w:rsidRPr="00BC7725">
        <w:rPr>
          <w:sz w:val="23"/>
          <w:szCs w:val="23"/>
        </w:rPr>
        <w:t>особливистей</w:t>
      </w:r>
      <w:proofErr w:type="spellEnd"/>
      <w:r w:rsidRPr="00BC7725">
        <w:rPr>
          <w:sz w:val="23"/>
          <w:szCs w:val="23"/>
        </w:rPr>
        <w:t xml:space="preserve"> проведення конкурсу та порядку проведення іспитів кандидатів на заміщення вакантних посад в органах місцевого самоврядування // </w:t>
      </w:r>
      <w:hyperlink r:id="rId6" w:history="1">
        <w:r w:rsidRPr="00BC7725">
          <w:rPr>
            <w:rStyle w:val="a3"/>
          </w:rPr>
          <w:t>https://zakon.rada.gov.ua/rada/show/v3673351-03</w:t>
        </w:r>
      </w:hyperlink>
    </w:p>
    <w:p w:rsidR="008670CF" w:rsidRDefault="008670CF" w:rsidP="008670CF">
      <w:pPr>
        <w:ind w:firstLine="540"/>
        <w:rPr>
          <w:sz w:val="23"/>
          <w:szCs w:val="23"/>
        </w:rPr>
      </w:pPr>
    </w:p>
    <w:p w:rsidR="008670CF" w:rsidRDefault="008670CF" w:rsidP="008670CF">
      <w:pPr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>
        <w:rPr>
          <w:sz w:val="23"/>
          <w:szCs w:val="23"/>
        </w:rPr>
        <w:t xml:space="preserve">. Наказ </w:t>
      </w:r>
      <w:proofErr w:type="spellStart"/>
      <w:r>
        <w:rPr>
          <w:sz w:val="23"/>
          <w:szCs w:val="23"/>
        </w:rPr>
        <w:t>Головдержслужби</w:t>
      </w:r>
      <w:proofErr w:type="spellEnd"/>
      <w:r>
        <w:rPr>
          <w:sz w:val="23"/>
          <w:szCs w:val="23"/>
        </w:rPr>
        <w:t xml:space="preserve"> України від 08.07.2011 р. № 164 «Про затвердження Загального порядку проведення іспиту кандидатів на заміщення вакантних посад державних службовців» // </w:t>
      </w:r>
      <w:hyperlink r:id="rId7" w:history="1">
        <w:r w:rsidRPr="0001574A">
          <w:rPr>
            <w:rStyle w:val="a3"/>
            <w:sz w:val="23"/>
            <w:szCs w:val="23"/>
          </w:rPr>
          <w:t>https://zakon.rada.gov.ua/laws/show/z0930-11</w:t>
        </w:r>
      </w:hyperlink>
    </w:p>
    <w:p w:rsidR="008670CF" w:rsidRDefault="008670CF" w:rsidP="008670CF">
      <w:pPr>
        <w:pStyle w:val="rvps2"/>
        <w:spacing w:before="0" w:beforeAutospacing="0" w:after="0" w:afterAutospacing="0"/>
        <w:ind w:firstLine="540"/>
        <w:jc w:val="both"/>
      </w:pPr>
      <w:r>
        <w:t xml:space="preserve">Цей Загальний порядок визначає правові та організаційні засади проведення іспиту кандидатів на заміщення вакантних посад державних службовців як одного з етапів конкурсу, що проводиться відповідно до </w:t>
      </w:r>
      <w:hyperlink r:id="rId8" w:anchor="n13" w:tgtFrame="_blank" w:history="1">
        <w:r>
          <w:rPr>
            <w:rStyle w:val="a3"/>
          </w:rPr>
          <w:t>Порядку проведення конкурсу на заміщення вакантних посад державних службовців</w:t>
        </w:r>
      </w:hyperlink>
      <w:r>
        <w:t xml:space="preserve">, затвердженого постановою Кабінету Міністрів України від 15.02.2002 № 169. </w:t>
      </w:r>
      <w:bookmarkStart w:id="1" w:name="n21"/>
      <w:bookmarkEnd w:id="1"/>
      <w:r>
        <w:t>Мета проведення іспиту - об'єктивна оцінка знань та здібностей кандидатів на заміщення вакантних посад державних службовців.</w:t>
      </w:r>
    </w:p>
    <w:p w:rsidR="00D3785F" w:rsidRPr="008670CF" w:rsidRDefault="00D3785F" w:rsidP="008670CF"/>
    <w:sectPr w:rsidR="00D3785F" w:rsidRPr="00867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A"/>
    <w:rsid w:val="006A2C1B"/>
    <w:rsid w:val="006E6F2A"/>
    <w:rsid w:val="008670CF"/>
    <w:rsid w:val="00C94658"/>
    <w:rsid w:val="00D3785F"/>
    <w:rsid w:val="00D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 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 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69-2002-%D0%B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0930-1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rada/show/v3673351-03" TargetMode="External"/><Relationship Id="rId5" Type="http://schemas.openxmlformats.org/officeDocument/2006/relationships/hyperlink" Target="https://zakon.rada.gov.ua/laws/show/169-2002-%D0%B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1460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2019-03-28T17:59:00Z</dcterms:created>
  <dcterms:modified xsi:type="dcterms:W3CDTF">2019-03-28T18:17:00Z</dcterms:modified>
</cp:coreProperties>
</file>