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0" w:name="_GoBack"/>
      <w:bookmarkEnd w:id="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                             </w:t>
      </w:r>
      <w:r w:rsidRPr="0016767C">
        <w:rPr>
          <w:rFonts w:ascii="Consolas" w:eastAsia="Times New Roman" w:hAnsi="Consolas" w:cs="Consolas"/>
          <w:noProof/>
          <w:color w:val="292B2C"/>
          <w:sz w:val="26"/>
          <w:szCs w:val="26"/>
          <w:lang w:eastAsia="uk-UA"/>
        </w:rPr>
        <w:drawing>
          <wp:inline distT="0" distB="0" distL="0" distR="0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                             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" w:name="o1"/>
      <w:bookmarkEnd w:id="1"/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 xml:space="preserve">                    З А К О Н   У К Р А Ї Н И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" w:name="o2"/>
      <w:bookmarkEnd w:id="2"/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 xml:space="preserve">                Про статус депутатів місцевих рад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" w:name="o3"/>
      <w:bookmarkEnd w:id="3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( Відомості Верховної Ради України (ВВР), 2002, N 40, ст.290 )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" w:name="o4"/>
      <w:bookmarkEnd w:id="4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{ Із змінами, внесеними згідно із Законами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1314-IV ( </w:t>
      </w:r>
      <w:hyperlink r:id="rId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20.11.2003, ВВР, 2004, N 14, ст.196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1522-IV ( </w:t>
      </w:r>
      <w:hyperlink r:id="rId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19.02.2004, ВВР, 2004, N 22, ст.316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2854-IV ( </w:t>
      </w:r>
      <w:hyperlink r:id="rId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2854-15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08.09.2005, ВВР, 2005, N 51, ст.552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3266-IV ( </w:t>
      </w:r>
      <w:hyperlink r:id="rId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3266-15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22.12.2005, ВВР, 2006, N 16, ст.133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3590-IV ( </w:t>
      </w:r>
      <w:hyperlink r:id="rId1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3590-15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04.04.2006, ВВР, 2006, N 21, ст.171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 575-V  (  </w:t>
      </w:r>
      <w:hyperlink r:id="rId1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575-16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11.01.2007, ВВР, 2007, N 12, ст.110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 602-V  (  </w:t>
      </w:r>
      <w:hyperlink r:id="rId12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602-16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12.01.2007, ВВР, 2007, N 13, ст.134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" w:name="o5"/>
      <w:bookmarkEnd w:id="5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Щодо визнання неконституційними окремих положень див.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                             Рішення Конституційного Суду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    N 11-рп/2008 ( </w:t>
      </w:r>
      <w:hyperlink r:id="rId1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v011p710-08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27.05.2008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" w:name="o6"/>
      <w:bookmarkEnd w:id="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{ Із змінами, внесеними згідно із Законами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 806-VI   ( </w:t>
      </w:r>
      <w:hyperlink r:id="rId14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806-17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від 25.12.2008, ВВР, 2009, N 19, ст.260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  N 2487-VI   ( </w:t>
      </w:r>
      <w:hyperlink r:id="rId15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10.07.2010, ВВР, 2010, N 35-36, ст.491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" w:name="o7"/>
      <w:bookmarkEnd w:id="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N 4652-VI   ( </w:t>
      </w:r>
      <w:hyperlink r:id="rId16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4652-17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13.04.2012, ВВР, 2013, N 21, ст.208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4711-VI   ( </w:t>
      </w:r>
      <w:hyperlink r:id="rId17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4711-17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17.05.2012, ВВР, 2013, N 14, ст.89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 224-VII  (  </w:t>
      </w:r>
      <w:hyperlink r:id="rId18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224-18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14.05.2013, ВВР, 2014, N 11, ст.132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1697-VII  ( </w:t>
      </w:r>
      <w:hyperlink r:id="rId19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1697-18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14.10.2014, ВВР, 2015, N 2-3, ст.12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1700-VII  ( </w:t>
      </w:r>
      <w:hyperlink r:id="rId20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1700-18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14.10.2014, ВВР, 2014, N 49, ст.2056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 595-VIII (  </w:t>
      </w:r>
      <w:hyperlink r:id="rId21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14.07.2015, ВВР, 2015, N 37-38, ст.366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" w:name="o8"/>
      <w:bookmarkEnd w:id="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N 1798-VIII ( </w:t>
      </w:r>
      <w:hyperlink r:id="rId2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1798-19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21.12.2016, ВВР, 2017, N 7-8, ст.50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1971-VIII ( </w:t>
      </w:r>
      <w:hyperlink r:id="rId23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1971-19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22.03.2017, ВВР, 2017, N 17, ст.211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N 2475-VIII ( </w:t>
      </w:r>
      <w:hyperlink r:id="rId24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2475-19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03.07.2018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" w:name="o9"/>
      <w:bookmarkEnd w:id="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Цей Закон  відповідно  до Конституції України ( </w:t>
      </w:r>
      <w:hyperlink r:id="rId25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Закону України   "Про   місцеве    самоврядування    в    Україні"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 </w:t>
      </w:r>
      <w:hyperlink r:id="rId26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280/97-ВР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),  інших  законів  України  визначає правовий статус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сільської, селищної, міської, районної у місті, районної,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обласної  ради  (далі  -  місцева  рада) як представника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громади,  виборців  свого  виборчого   округу 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рівноправного    члена    місцевої   ради,   встановлює   гарантії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депутатської діяльності та порядок відкликання  депутата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" w:name="o10"/>
      <w:bookmarkEnd w:id="1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I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" w:name="o11"/>
      <w:bookmarkEnd w:id="1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ЗАГАЛЬНІ ПОЛОЖЕННЯ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" w:name="o12"/>
      <w:bookmarkEnd w:id="1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Законодавство про статус депутатів місцевих рад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" w:name="o13"/>
      <w:bookmarkEnd w:id="1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Статус депутата   місцевої   ради  визначається  Конституцією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 ( </w:t>
      </w:r>
      <w:hyperlink r:id="rId27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), цим Законом та іншими законами України.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" w:name="o14"/>
      <w:bookmarkEnd w:id="1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 місцевої ради - представник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територіальної громади, виборців свого виборчого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округу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" w:name="o15"/>
      <w:bookmarkEnd w:id="1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сільської,  селищної,  міської,  районної у місті,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районної,   обласної   ради  (далі  -  депутат  місцевої  ради)  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представником інтересів територіальної громади села, селища, 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чи   їх   громад,   який   відповідно   до   Конституції   України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  </w:t>
      </w:r>
      <w:hyperlink r:id="rId28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  і закону про місцеві вибори обирається на основі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загального,  рівного,  прямого  виборчого  права  шляхом  таємного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голосування    на   строк,   встановлений   Конституцією   України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 </w:t>
      </w:r>
      <w:hyperlink r:id="rId29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" w:name="o16"/>
      <w:bookmarkEnd w:id="1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Частина перша статті 2 із змінами, внесеними згідно із Законами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 806-VI  (  </w:t>
      </w:r>
      <w:hyperlink r:id="rId3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806-17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25.12.2008, N 595-VIII ( </w:t>
      </w:r>
      <w:hyperlink r:id="rId3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" w:name="o17"/>
      <w:bookmarkEnd w:id="1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  місцевої    ради   як   представник  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 громади,   виборців   свого   виборчого    округу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зобов'язаний    виражати    і    захищати   інтереси   відповідної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громади та її частини -  виборців  свого  виборчого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округу, виконувати їх доручення в межах своїх повноважень, наданих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законом,   брати   активну   участь   у    здійсненні  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" w:name="o18"/>
      <w:bookmarkEnd w:id="1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 місцевої ради - повноважний і рівноправний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член відповідної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" w:name="o19"/>
      <w:bookmarkEnd w:id="1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місцевої ради є повноважним і рівноправним  членом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   ради    -    представницького    органу 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" w:name="o20"/>
      <w:bookmarkEnd w:id="2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місцевої  ради   відповідно   до   цього   Закону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наділяється всією повнотою прав,  необхідних для забезпечення його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реальної участі у діяльності ради та її 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" w:name="o21"/>
      <w:bookmarkEnd w:id="2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Виникнення і строк повноважень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" w:name="o22"/>
      <w:bookmarkEnd w:id="2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1. Депутат   місцевої   ради   набуває  свої  повноваження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результаті обрання його до ради відповідно до Закону України  "Про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вибори  депутатів  місцевих  рад та сільських,  селищних,  міських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голів" ( </w:t>
      </w:r>
      <w:hyperlink r:id="rId3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14/98-ВР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" w:name="o23"/>
      <w:bookmarkEnd w:id="2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Повноваження депутата  місцевої  ради  починаються  з 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відкриття  першої  сесії  відповідної  ради  з  моменту офіційного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оголошення підсумків виборів відповідною  територіальною  виборчою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комісією  і  закінчуються  в день відкриття першої сесії цієї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нового скликання,  крім передбачених законом випадків дострокового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припинення повноважень депутата місцевої ради або ради,  до складу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якої його обрано.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" w:name="o24"/>
      <w:bookmarkEnd w:id="2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Повноваження депутата місцевої ради, обраного замість того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депутата,  який вибув, або на повторних виборах, починаються з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заслуховування на черговому після виборів депутата  місцевої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пленарному   засіданні   відповідної  місцевої  ради  повідомлення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виборчої комісії про підсумки виборів.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" w:name="o25"/>
      <w:bookmarkEnd w:id="2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Інформація про підсумки виборів доводиться  територіальною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виборчою комісією до відома відповідної місцевої ради.  Спори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набуття повноважень депутатів місцевої ради вирішуються судом.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" w:name="o26"/>
      <w:bookmarkEnd w:id="2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5.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Дострокове припинення повноважень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" w:name="o27"/>
      <w:bookmarkEnd w:id="2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Повноваження    депутата    місцевої   ради   припиняються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достроково   за   наявності   перелічених   підстав,   засвідчених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офіційними  документами,  без прийняття рішення відповідної ради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разі: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" w:name="o28"/>
      <w:bookmarkEnd w:id="2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його відкликання виборцями  у  встановленому  цим  Законом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порядку;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" w:name="o29"/>
      <w:bookmarkEnd w:id="29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Пункт  2  частини  першої  статті  5 виключено на підставі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Закону N 2487-VI ( </w:t>
      </w:r>
      <w:hyperlink r:id="rId3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" w:name="o30"/>
      <w:bookmarkEnd w:id="3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припинення   його   громадянства  України  або  виїзду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постійне проживання за межі України;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" w:name="o31"/>
      <w:bookmarkEnd w:id="3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обрання або призначення  його  на  посаду,  зайняття  якої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згідно  з Конституцією України ( </w:t>
      </w:r>
      <w:hyperlink r:id="rId34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і законом не сумісне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 виконанням депутатських повноважень;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" w:name="o32"/>
      <w:bookmarkEnd w:id="3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обрання його депутатом іншої місцевої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" w:name="o33"/>
      <w:bookmarkEnd w:id="3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6) визнання його судом недієздатним або безвісно відсутнім;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" w:name="o34"/>
      <w:bookmarkEnd w:id="3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7) набрання законної сили обвинувальним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вироком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суду, за яким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 засуджено  до  позбавлення  волі, або набрання законної сили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рішенням   суду,  яким  його  притягнуто  до  відповідальності 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вчинення    корупційного    правопорушення   або   правопорушення,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пов’язаного  з  корупцією,  та застосовано покарання або накладено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стягнення  у  виді  позбавлення права займати посади або займатися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діяльністю,   що   пов’язані  з  виконанням  функцій  держави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місцевого самоврядування;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" w:name="o35"/>
      <w:bookmarkEnd w:id="35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Пункт 7 частини першої статті 5 із змінами, внесеними згідно із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Законами   N  4711-VI  (  </w:t>
      </w:r>
      <w:hyperlink r:id="rId35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4711-17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 17.05.2012,  N  224-VII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  </w:t>
      </w:r>
      <w:hyperlink r:id="rId3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224-18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)  від  14.05.2013;  в  редакції  Закону  N  1700-VII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3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1700-18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14.10.2014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" w:name="o36"/>
      <w:bookmarkEnd w:id="3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8) його смерті.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" w:name="o37"/>
      <w:bookmarkEnd w:id="3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Повноваження  депутата  місцевої  ради  можуть припинятися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достроково також за рішенням відповідної ради у зв'язку: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" w:name="o38"/>
      <w:bookmarkEnd w:id="3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з набранням законної сили обвинувальним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вироком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суду, 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яким  його  засуджено до покарання,  не пов'язаного з позбавленням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волі;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9" w:name="o39"/>
      <w:bookmarkEnd w:id="3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з особистою заявою депутата місцевої  ради  про  складення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ним депутатських повноважень;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0" w:name="o40"/>
      <w:bookmarkEnd w:id="4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з несплатою аліментів на утримання дитини, що призвела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виникнення  заборгованості,  сукупний  розмір  якої перевищує суму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відповідних  платежів  за  дванадцять  місяців  з дня пред’явлення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виконавчого документа до примусового виконання.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1" w:name="o41"/>
      <w:bookmarkEnd w:id="41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Частину  другу  статті  5 доповнено пунктом 3 згідно із Законом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2475-VIII ( </w:t>
      </w:r>
      <w:hyperlink r:id="rId3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2475-19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03.07.2018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2" w:name="o42"/>
      <w:bookmarkEnd w:id="4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Спори  щодо  дострокового  припинення повноважень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вирішуються судом.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3" w:name="o43"/>
      <w:bookmarkEnd w:id="43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четверту  статті  5  виключено на підставі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2487-VI ( </w:t>
      </w:r>
      <w:hyperlink r:id="rId3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4" w:name="o44"/>
      <w:bookmarkEnd w:id="44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п'яту  статті  5  виключено  на  підставі 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2487-VI ( </w:t>
      </w:r>
      <w:hyperlink r:id="rId4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5" w:name="o45"/>
      <w:bookmarkEnd w:id="45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шосту  статті  5  виключено  на  підставі 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2487-VI ( </w:t>
      </w:r>
      <w:hyperlink r:id="rId4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lastRenderedPageBreak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6" w:name="o46"/>
      <w:bookmarkEnd w:id="4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 У   разі  дострокового  припинення  повноважень 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ради  вибори  чи  заміщення  депутата,  який  достроково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припинив   повноваження,  проводяться  відповідно  до  закону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місцеві вибори.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7" w:name="o47"/>
      <w:bookmarkEnd w:id="47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Частина  статті  5  в  редакції  Закону  N 602-V ( </w:t>
      </w:r>
      <w:hyperlink r:id="rId42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602-16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12.01.2007;  із  змінами,  внесеними  згідно із Законом N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4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8" w:name="o48"/>
      <w:bookmarkEnd w:id="4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6.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Поєднання депутатської діяльності з виконанням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виробничих або службових обов'язків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49" w:name="o49"/>
      <w:bookmarkEnd w:id="4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місцевої  ради  здійснює  свої  повноваження, 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пориваючи з виробничою або службовою діяльністю.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0" w:name="o50"/>
      <w:bookmarkEnd w:id="5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 місцевої  ради,  обраний  секретарем  сільської,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селищної,  міської ради,  головою,  заступником  голови  районної,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обласної,  районної  у  місті  ради,  працює у відповідній раді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постійній основі і не може суміщати  свою  службову  діяльність 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іншою  роботою,  у  тому числі на громадських засадах (за винятком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викладацької,  наукової та творчої у позаробочий  час),  займатися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підприємницькою  діяльністю,  одержувати від цього прибуток,  якщо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інше не передбачено 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1" w:name="o51"/>
      <w:bookmarkEnd w:id="5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За  рішенням  обласної,  Київської   та   Севастопольської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міських  рад  депутат,  обраний головою постійної комісії з питань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бюджету, може працювати в раді на постійній основі.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2" w:name="o52"/>
      <w:bookmarkEnd w:id="5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7.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Несумісність статусу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з деякими посадами та видами діяльності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3" w:name="o53"/>
      <w:bookmarkEnd w:id="5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місцевої ради,  який перебуває на посаді керівника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органу виконавчої влади  чи  на  іншій  посаді,  на  яку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поширюються  вимоги  Конституції ( </w:t>
      </w:r>
      <w:hyperlink r:id="rId44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та законів України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щодо обмеження  сумісництва,  не  може  поєднувати  свою  службову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діяльність на цій посаді з посадою сільського, селищного, міського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голови,  секретаря сільської,  селищної,  міської ради,  голови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заступника  голови районної у місті,  районної,  обласної ради, 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з іншою роботою на постійній основі в радах,  їх  виконавчих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органах та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апараті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4" w:name="o54"/>
      <w:bookmarkEnd w:id="5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 місцевої   ради  не  може  використовувати  свій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депутатський  мандат  в  цілях,  не  пов'язаних   з   депутатською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5" w:name="o55"/>
      <w:bookmarkEnd w:id="5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 місцевої ради не може мати іншого представницького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мандата.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6" w:name="o56"/>
      <w:bookmarkEnd w:id="5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8.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Депутатська етика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7" w:name="o57"/>
      <w:bookmarkEnd w:id="5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 місцевої   ради   як    представник   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громади,  виборців  свого виборчого округу та член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здійснюючи депутатські повноваження,  повинен дотримуватися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таких правил депутатської етики: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8" w:name="o58"/>
      <w:bookmarkEnd w:id="5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керуватися  загальнодержавними  інтересами  та  інтересами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громади чи виборців  свого  виборчого  округу, 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яких його обрано;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59" w:name="o59"/>
      <w:bookmarkEnd w:id="5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не   використовувати   депутатський   мандат  в  особистих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інтересах чи в корисливих цілях;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0" w:name="o60"/>
      <w:bookmarkEnd w:id="6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  керуватися    у    своїй    діяльності   та   поведінці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загальновизнаними принципами порядності, честі і гідності; ( Пункт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3  частини першої статті 8 в редакції Закону N 1522-IV ( </w:t>
      </w:r>
      <w:hyperlink r:id="rId45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 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1" w:name="o61"/>
      <w:bookmarkEnd w:id="6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не розголошувати відомостей,  що становлять  державну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іншу  таємницю,  яка  охороняється  законом,  інших  відомостей 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питань,  що розглядалися на закритих засіданнях ради чи її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  не підлягають за їх рішенням розголошенню,  та відомостей, 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стосуються таємниці особистого життя депутата  місцевої  ради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виборця, що охороняється законом, чи стали йому відомі у зв'язку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участю в депутатських перевірках;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2" w:name="o62"/>
      <w:bookmarkEnd w:id="6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не допускати образливих висловлювань, не використовувати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публічних   виступах   недостовірні   або  неперевірені  відомості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стосовно    органів    державної    влади,    органів  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 об'єднань   громадян,   підприємств,  установ 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організацій,  їх керівників та інших посадових чи службових  осіб,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депутатських груп, фракцій, окремих депутатів місцевих рад;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3" w:name="o63"/>
      <w:bookmarkEnd w:id="6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6) не приймати будь-яких гонорарів, подарунків, не отримувати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винагород безпосередньо чи опосередковано  за  дії,  пов'язані  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здійсненням ним депутатських 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4" w:name="o64"/>
      <w:bookmarkEnd w:id="6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Регламентом  ради  чи  статутом відповідної територіальної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громади можуть бути встановлені також  інші  правила  депутатської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етики  та  заходи  впливу  щодо  тих  депутатів місцевих рад, 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порушують ці правила.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5" w:name="o65"/>
      <w:bookmarkEnd w:id="6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На депутатів місцевих рад поширюються вимоги та обмеження,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встановлені  Законом  України  "Про  засади запобігання і протидії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корупції" ( </w:t>
      </w:r>
      <w:hyperlink r:id="rId46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3206-17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6" w:name="o66"/>
      <w:bookmarkEnd w:id="6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Депутати місцевих рад зобов’язані щороку до 1 квітня подавати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декларацію  про  майно, доходи, витрати і зобов’язання фінансового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характеру за минулий рік за формою, що додається до Закону України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"Про  засади  запобігання  і  протидії  корупції"  ( </w:t>
      </w:r>
      <w:hyperlink r:id="rId47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3206-17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),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місцем  роботи  (служби),  крім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самозайнятих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осіб, безробітних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пенсіонерів,   які   подають   зазначені  декларації  до  апаратів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відповідних  місцевих  рад  або їх виконавчих комітетів. { Частину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третю   статті  8  доповнено  абзацом  другим  згідно  із  Законом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N 224-VII ( </w:t>
      </w:r>
      <w:hyperlink r:id="rId48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224-18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14.05.2013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7" w:name="o67"/>
      <w:bookmarkEnd w:id="67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Статтю 8 доповнено частиною третьою згідно із Законом N 4711-VI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4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4711-17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17.05.2012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8" w:name="o68"/>
      <w:bookmarkEnd w:id="6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9.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Депутатське посвідчення та нагрудний знак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69" w:name="o69"/>
      <w:bookmarkEnd w:id="6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Після  набуття  депутатом  місцевої  ради повноважень йому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видаються посвідчення і нагрудний знак.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0" w:name="o70"/>
      <w:bookmarkEnd w:id="7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Зразки посвідчень і  нагрудних  знаків  депутата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а  також  Положення  про них затверджуються Верховною Радою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1" w:name="o71"/>
      <w:bookmarkEnd w:id="7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II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2" w:name="o72"/>
      <w:bookmarkEnd w:id="7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ДЕПУТАТ МІСЦЕВОЇ РАДИ - ПРЕДСТАВНИК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ТЕРИТОРІАЛЬНОЇ ГРОМАДИ, ВИБОРЦІВ СВОГО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         ВИБОРЧОГО ОКРУГУ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3" w:name="o73"/>
      <w:bookmarkEnd w:id="7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Глава 1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4" w:name="o74"/>
      <w:bookmarkEnd w:id="7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ДІЯЛЬНІСТЬ ДЕПУТАТА МІСЦЕВОЇ РАДИ У ВИБОРЧОМУ ОКРУЗІ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5" w:name="o75"/>
      <w:bookmarkEnd w:id="7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10.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Обов'язки депутата місцевої ради у виборчому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окрузі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6" w:name="o76"/>
      <w:bookmarkEnd w:id="7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У виборчому окрузі депутат місцевої ради зобов'язаний: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7" w:name="o77"/>
      <w:bookmarkEnd w:id="7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підтримувати    зв'язок    з    виборцями,     відповідною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територіальною  громадою,  трудовими  колективами  і  громадськими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організаціями,  які висунули його кандидатом у  депутати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а також колективами інших підприємств, установ, організацій,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незалежно від форми власності,  органами місцевого самоврядування,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місцевими органами виконавчої влади,  розташованими на відповідній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території;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8" w:name="o78"/>
      <w:bookmarkEnd w:id="7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не рідше одного разу на півріччя інформувати виборців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роботу місцевої ради та її органів, про виконання планів і програм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економічного  і  соціального  розвитку,  інших  місцевих  програм,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бюджету, рішень ради і доручень виборців;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79" w:name="o79"/>
      <w:bookmarkEnd w:id="7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3)   брати  участь  у  громадських  слуханнях  з  питань,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стосуються  його  виборчого округу, в організації виконання рішень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та  її  органів,  доручень  виборців,  у масових заходах,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проводяться органами місцевого самоврядування на території громади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 виборчого  округу;  (  Пункт  3  частини  першої статті 10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змінами,  внесеними  згідно  із  Законом N 1522-IV ( </w:t>
      </w:r>
      <w:hyperlink r:id="rId50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0" w:name="o80"/>
      <w:bookmarkEnd w:id="8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вивчати громадську думку;  вивчати потреби  територіальної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громади, інформувати про них раду та її органи, брати безпосередню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участь у їх вирішенні;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1" w:name="o81"/>
      <w:bookmarkEnd w:id="8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визначити і  оприлюднити  дні,  години  та  місце  прийому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 інших громадян;  вести регулярний, не рідше одного разу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місяць,  прийом  виборців,  розглядати  пропозиції,  звернення,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заяви і скарги членів територіальної громади, вживати заходів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забезпечення їх оперативного вирішення.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2" w:name="o82"/>
      <w:bookmarkEnd w:id="8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місцевої ради, який не виправдав довір'я виборців,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може  бути  в  будь-який  час відкликаний ними у встановленому цим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 порядку.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3" w:name="o83"/>
      <w:bookmarkEnd w:id="8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Права депутата місцевої ради у виборчому окрузі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4" w:name="o84"/>
      <w:bookmarkEnd w:id="8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У виборчому окрузі депутат місцевої ради має право: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5" w:name="o85"/>
      <w:bookmarkEnd w:id="8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офіційно представляти виборців свого виборчого  округу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інтереси  територіальної  громади  в  місцевих  органах виконавчої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влади,    відповідних    органах     місцевого     самоврядування,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підприємствах,   установах  і  організаціях  незалежно  від  форми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власності з питань,  що  належать  до  відання  органів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 відповідного рівня;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6" w:name="o86"/>
      <w:bookmarkEnd w:id="8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брати  участь з правом дорадчого голосу у засіданнях інших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місцевих рад та їх органів,  загальних зборах громадян  за  місцем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проживання,   засіданнях  органів  самоорганізації  населення,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проводяться в межах території його виборчого округу;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7" w:name="o87"/>
      <w:bookmarkEnd w:id="8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порушувати перед органами і  організаціями,  передбаченими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пунктом 1 частини першої цієї статті,  та їх посадовими особами,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керівниками правоохоронних та контролюючих органів  питання,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що зачіпають інтереси виборців, та вимагати їх вирішення;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8" w:name="o88"/>
      <w:bookmarkEnd w:id="8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 доступу  до  засобів масової інформації комунальної форми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власності  з  метою  оприлюднення результатів власної депутатської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діяльності   та   інформування   про   роботу   ради   в  порядку,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встановленому   відповідною  радою;  (  Частину  першу  статті  11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доповнено  пунктом  4  згідно із Законом N 1522-IV ( </w:t>
      </w:r>
      <w:hyperlink r:id="rId51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89" w:name="o89"/>
      <w:bookmarkEnd w:id="8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вносити  на  розгляд  органів і організацій,  передбачених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пунктом 1  частини  першої  цієї  статті,  та  їх  посадових  осіб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пропозиції    з    питань,   пов'язаних   з   його   депутатськими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повноваженнями у виборчому  окрузі  відповідно  до  закону,  брати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участь у їх розгляді.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0" w:name="o90"/>
      <w:bookmarkEnd w:id="9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При  здійсненні  депутатських повноважень депутат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має також право: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1" w:name="o91"/>
      <w:bookmarkEnd w:id="9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на депутатське звернення,  депутатський запит, депутатське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запитання;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2" w:name="o92"/>
      <w:bookmarkEnd w:id="9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на невідкладний прийом;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3" w:name="o93"/>
      <w:bookmarkEnd w:id="9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вимагати   усунення  порушень  законності  і  встановлення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правового порядку.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4" w:name="o94"/>
      <w:bookmarkEnd w:id="9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 місцевої ради  є  відповідальним  перед  виборцями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свого виборчого округу і їм підзвітним. У своїй роботі у виборчому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окрузі взаємодіє з органами виконавчої влади,  органами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 органами  самоорганізації  населення,  трудовими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колективами, об'єднаннями громадян.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5" w:name="o95"/>
      <w:bookmarkEnd w:id="9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Глава 2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6" w:name="o96"/>
      <w:bookmarkEnd w:id="9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ІНДИВІДУАЛЬНІ ТА КОЛЕКТИВНІ ФОРМИ РЕАЛІЗАЦІЇ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ДЕПУТАТОМ МІСЦЕВОЇ РАДИ СВОЇХ ПОВНОВАЖЕНЬ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        У ВИБОРЧОМУ ОКРУЗІ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7" w:name="o97"/>
      <w:bookmarkEnd w:id="9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12.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Розгляд депутатом місцевої ради пропозицій,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заяв і скарг громадян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8" w:name="o98"/>
      <w:bookmarkEnd w:id="9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місцевої ради розглядає пропозиції, заяви і скарги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громадян, які надійшли до нього, вживає заходів до їх своєчасного,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обґрунтованого  вирішення;  вивчає причини,  які породжують скарги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громадян,  і вносить свої пропозиції щодо їх усунення  до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 самоврядування,  до  місцевих органів виконавчої влади,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  установ   і   організацій,   об'єднань    громадян;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систематично веде прийом громадян.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99" w:name="o99"/>
      <w:bookmarkEnd w:id="9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 місцевої   ради  може  направляти  одержані  ним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пропозиції,  заяви і скарги до відповідних  органів,  підприємств,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установ  і  організацій  незалежно від форми власності,  об'єднань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громадян,  якщо вирішення питань належить до їх  повноважень, 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зобов'язані  розглянути  їх  відповідно до закону і про результати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повідомити заявника, а також депутата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0" w:name="o100"/>
      <w:bookmarkEnd w:id="10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3. Депутат місцевої ради в межах своїх  повноважень  здійснює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контроль за розглядом відповідними органами підприємств,  установ,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незалежно  від  форми  власності,  органами  об'єднань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 надісланих ним пропозицій, заяв, скарг виборців.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1" w:name="o101"/>
      <w:bookmarkEnd w:id="10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Місцеві   органи   виконавчої   влади,   органи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підприємства,  установи,  організації державної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комунальної форм власності,  їх посадові особи зобов'язані сприяти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депутатові місцевої ради в організації прийому громадян,  розгляді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їх пропозицій,  заяв, скарг, у створенні інших необхідних для його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депутатської діяльності умов.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2" w:name="o102"/>
      <w:bookmarkEnd w:id="10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13.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Депутатське звернення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3" w:name="o103"/>
      <w:bookmarkEnd w:id="10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Депутатське звернення - викладена в письмовій формі вимога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місцевої  ради з питань,  пов'язаних з його депутатською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діяльністю,  до  місцевих  органів   виконавчої   влади, 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самоврядування та їх посадових осіб,  а також керівників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правоохоронних та контролюючих органів,  підприємств,  установ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  незалежно   від  форми  власності,  розташованих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території відповідної ради,  здійснити певні дії, вжити заходів чи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дати офіційне роз'яснення з питань, віднесених до їх компетенції.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4" w:name="o104"/>
      <w:bookmarkEnd w:id="10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Місцеві   органи   виконавчої   влади,   органи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  та  їх   посадові   особи,   а   також   керівники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правоохоронних  та контролюючих органів,  підприємств,  установ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 незалежно  від  форми  власності,   розташованих 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території  відповідної  ради,  до  яких звернувся депутат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зобов'язані у десятиденний строк  розглянути  порушене  ним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питання   та   надати   йому  відповідь,  а  в  разі  необхідності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додаткового вивчення чи перевірки дати йому відповідь не пізніш як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 місячний строк.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5" w:name="o105"/>
      <w:bookmarkEnd w:id="10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Якщо  депутатське  звернення  з об'єктивних причин не може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бути розглянуто  у  встановлений  строк,  депутату  місцевої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зобов'язані  письмово  повідомити  про це з обґрунтуванням мотивів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необхідності продовження строку розгляду.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6" w:name="o106"/>
      <w:bookmarkEnd w:id="10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 місцевої ради може взяти участь у  розгляді  свого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звернення,   про   що  місцеві  органи  виконавчої  влади,  органи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 самоврядування  та   їх   посадові   особи,   керівники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установ та організацій незалежно від форми власності,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розташованих  на  території   відповідної   ради,   повинні   йому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повідомити завчасно, але не пізніш як за п'ять календарних днів.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7" w:name="o107"/>
      <w:bookmarkEnd w:id="10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Якщо  депутат  місцевої  ради  не задоволений результатами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розгляду свого звернення або якщо місцеві органи виконавчої влади,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органи  місцевого  самоврядування та їх посадові особи,  керівники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установ та організацій незалежно від форми власності,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розташованих   на   території  відповідної  ради,  ухиляються 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вирішення порушеного у зверненні питання у встановлений строк, він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має  право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внести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депутатський запит відповідно до статті 22 цього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8" w:name="o108"/>
      <w:bookmarkEnd w:id="10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14.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Право депутата місцевої ради на невідкладний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прийом та на одержання необхідної інформації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09" w:name="o109"/>
      <w:bookmarkEnd w:id="10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місцевої  ради  на території відповідної ради має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 на невідкладний прийом посадовими особами  місцевих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виконавчої  влади,  органів місцевого самоврядування,  керівниками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установ та організацій незалежно від форми власності,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розташованих на території відповідної ради,  з питань депутатської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діяльності.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0" w:name="o110"/>
      <w:bookmarkEnd w:id="11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Посадові особи місцевих органів виконавчої влади,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  самоврядування,   керівники  підприємств,  установ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 незалежно  від  форми  власності,   розташованих 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території  відповідної  ради,  на звернення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надають йому довідкові матеріали та іншу інформацію, необхідні для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здійснення депутатських 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1" w:name="o111"/>
      <w:bookmarkEnd w:id="11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Порядок  відвідування депутатом місцевої ради підприємств,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установ і організацій,  діяльність яких пов'язана з державною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іншою   таємницею,   що   охороняється   законом,   встановлюється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відповідними нормативно-правовими актами.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2" w:name="o112"/>
      <w:bookmarkEnd w:id="11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15.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Право депутата місцевої ради вимагати усунення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порушення законності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3" w:name="o113"/>
      <w:bookmarkEnd w:id="11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  місцевої    ради   як   представник   інтересів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громади,  виборців свого виборчого  округу  у  разі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виявлення  порушення прав та законних інтересів громадян або інших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порушень законності має право вимагати припинення  порушень,  а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необхідних  випадках  звернутися  до  відповідних місцевих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виконавчої влади, органів місцевого самоврядування та їх посадових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осіб,  а  також  до  правоохоронних  і  контролюючих органів та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керівників  з  вимогою  вжити  заходів  щодо  припинення  порушень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законності.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4" w:name="o114"/>
      <w:bookmarkEnd w:id="11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У  разі  виявлення  порушення  законності депутат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має право на депутатське звернення до керівників  відповідних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правоохоронних чи контролюючих 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5" w:name="o115"/>
      <w:bookmarkEnd w:id="11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Місцеві   органи   виконавчої   влади,   органи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їх посадові особи, об'єднання громадян, керівники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 установ,  організацій незалежно від форми власності,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яких звернувся депутат місцевої ради, зобов'язані негайно вжити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заходів  до  усунення  порушення,  а  в  разі  необхідності  - 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притягнення винних до відповідальності з  наступним  інформуванням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це депутата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6" w:name="o116"/>
      <w:bookmarkEnd w:id="11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У   разі   невжиття  відповідних  заходів  посадові  особи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місцевих   органів    виконавчої    влади,    органів  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 та керівники правоохоронних і контролюючих органів,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яких звернувся депутат місцевої  ради,  несуть  адміністративну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кримінальну відповідальність, встановлену 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7" w:name="o117"/>
      <w:bookmarkEnd w:id="11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16.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Звіти депутата місцевої ради перед виборцями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зустрічі з ними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8" w:name="o118"/>
      <w:bookmarkEnd w:id="11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місцевої ради періодично, але не рідше одного разу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 рік,  зобов'язаний  звітувати  про свою роботу перед виборцями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відповідного  виборчого  округу,   об'єднаннями   громадян.   Рада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визначає  орієнтовні  строки  проведення звітів депутатів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перед виборцями.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19" w:name="o119"/>
      <w:bookmarkEnd w:id="11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Звіт депутата місцевої ради повинен містити відомості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 діяльність  у раді та в її органах,  до яких його обрано, 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про його роботу у виборчому окрузі, про прийняті радою та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органами  рішення,  про  хід  їх виконання,  про особисту участь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обговоренні,  прийнятті та в організації виконання рішень ради,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органів, а також доручень виборців свого виборчого округу.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0" w:name="o120"/>
      <w:bookmarkEnd w:id="12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Звіт   депутата   місцевої  ради  може  бути  проведено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будь-який час на вимогу  зборів  виборців  за  місцем  проживання,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трудової діяльності або навчання,  а також органів самоорганізації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населення.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1" w:name="o121"/>
      <w:bookmarkEnd w:id="12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 місцевої ради не пізніш як за сім днів  повідомляє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  про  час  і  місце проведення звіту через місцеві засоби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масової інформації або в інший спосіб.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2" w:name="o122"/>
      <w:bookmarkEnd w:id="12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  Місцеві   органи   виконавчої  влади,  органи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їх посадові особи, керівники підприємств, установ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  організацій  державної і комунальної форм власності зобов'язані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сприяти депутатам місцевих рад в організації їх звітів (зустрічей)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перед  (з)  виборцями  шляхом  надання приміщень, інформаційних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інших довідкових матеріалів, необхідних депутату місцевої ради,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прохання депутата здійснювати інші заходи, пов'язані з проведенням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 звіту  (зустрічі)  перед (з) виборцями, у тому числі сприяти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оповіщенню  виборців про час і місце його (її) проведення. Рішення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  питань  організації  звітів  (зустрічей)  депутата  з виборцями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приймається  на засіданні місцевої ради. ( Частина п'ята статті 16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 редакції Закону N 1522-IV ( </w:t>
      </w:r>
      <w:hyperlink r:id="rId5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3" w:name="o123"/>
      <w:bookmarkEnd w:id="12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Депутат місцевої ради інформує раду та її виконавчі органи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результати обговорення його  звіту,  зауважень  і  пропозицій,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висловлених  виборцями  на адресу ради та її органів,  а також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доручення,  дані  депутатові  у  зв'язку   з   його   депутатською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4" w:name="o124"/>
      <w:bookmarkEnd w:id="12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Витрати, пов'язані з проведенням звітів депутатів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перед виборцями та  їх  зустрічей  з  ними,  здійснюються 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рахунок  відповідних  місцевих бюджетів у межах затверджених на ці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цілі видатків.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5" w:name="o125"/>
      <w:bookmarkEnd w:id="12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8. Звіти і  зустрічі  депутатів  місцевої  ради  з  виборцями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висвітлюються засобами масової інформації.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6" w:name="o126"/>
      <w:bookmarkEnd w:id="12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17.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Доручення виборців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7" w:name="o127"/>
      <w:bookmarkEnd w:id="12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Виборці  можуть  давати  своєму  депутатові 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доручення на зборах під час його звітів чи зустрічей з питань,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випливають    з    потреб   відповідного   виборчого   округу   чи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громади в цілому.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8" w:name="o128"/>
      <w:bookmarkEnd w:id="12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Доручення виборців  не  повинні  суперечити  законодавству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України, а їх виконання має належати до відання місцевих рад та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29" w:name="o129"/>
      <w:bookmarkEnd w:id="12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Доручення  виборців  депутатові  місцевої  ради  має 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підтримане більшістю учасників зборів.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0" w:name="o130"/>
      <w:bookmarkEnd w:id="13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Доручення  виборців,  виконання  яких  потребує  прийняття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відповідною радою або її виконавчим  органом  рішення,  фінансових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інших матеріальних витрат,  доводяться депутатом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відома відповідної ради або її 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1" w:name="o131"/>
      <w:bookmarkEnd w:id="13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Рада та її  органи  аналізують  доручення  виборців,  дані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депутатам  місцевої  ради,  та з урахуванням матеріальних,  в тому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числі і фінансових,  можливостей приймають відповідні рішення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їх реалізації. Рішення з цих питань доводяться до відома депутатів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та територіальної громади.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2" w:name="o132"/>
      <w:bookmarkEnd w:id="13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 Доручення  виборців  враховуються  при  розробці планів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програм   економічного   та   соціального   розвитку   відповідної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території,  місцевих  економічних  програм,  складанні  бюджету,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 при підготовці рішень з інших питань. ( Статтю 17 доповнено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частиною  шостою  згідно  із  Законом  N  1522-IV  ( </w:t>
      </w:r>
      <w:hyperlink r:id="rId53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3" w:name="o133"/>
      <w:bookmarkEnd w:id="13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Депутат місцевої ради бере участь в організації  виконання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доручень  виборців  як  одноособово,  так  і  в складі постійних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тимчасових комісій ради  або  в  складі  утвореної  з  цією  метою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депутатської   групи,   може   залучати  до  їх  виконання  органи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самоорганізації населення, а також виборців відповідного виборчого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округу.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4" w:name="o134"/>
      <w:bookmarkEnd w:id="13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8. Контроль  за  виконанням  доручень  виборців  здійснюється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відповідними радами,  їх  органами  та  депутатами  місцевих  рад.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Органи,  які  в  межах  своїх  повноважень забезпечують реалізацію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доручень виборців,  один раз на рік інформують  раду  про  хід 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5" w:name="o135"/>
      <w:bookmarkEnd w:id="13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9. Депутат  місцевої  ради періодично інформує своїх виборців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результати розгляду радою та її виконавчими органами  доручень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 та особисту участь в організації їх виконання.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6" w:name="o136"/>
      <w:bookmarkEnd w:id="13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III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7" w:name="o137"/>
      <w:bookmarkEnd w:id="13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ДЕПУТАТ МІСЦЕВОЇ РАДИ - ПОВНОВАЖНИЙ ЧЛЕН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8" w:name="o138"/>
      <w:bookmarkEnd w:id="13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Глава 1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39" w:name="o139"/>
      <w:bookmarkEnd w:id="13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ПОВНОВАЖЕННЯ ДЕПУТАТА МІСЦЕВОЇ РАДИ У РАДІ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0" w:name="o140"/>
      <w:bookmarkEnd w:id="14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18.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Обов'язки депутата місцевої ради у раді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та її органах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1" w:name="o141"/>
      <w:bookmarkEnd w:id="14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 місцевої ради зобов'язаний: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2" w:name="o142"/>
      <w:bookmarkEnd w:id="14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додержуватися   Конституції  (  </w:t>
      </w:r>
      <w:hyperlink r:id="rId54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  та  законів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України,  актів Президента України,  Кабінету  Міністрів  України,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регламенту ради та інших нормативно-правових актів,  що визначають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порядок діяльності ради та її органів;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3" w:name="o143"/>
      <w:bookmarkEnd w:id="14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брати участь у роботі ради,  постійних комісій та інших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органів, до складу яких він входить, всебічно сприяти виконанню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рішень;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4" w:name="o144"/>
      <w:bookmarkEnd w:id="14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виконувати  доручення  ради,   її   органів,   сільського,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селищного,  міського  голови  чи  голови ради;  інформувати їх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виконання доручень.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5" w:name="o145"/>
      <w:bookmarkEnd w:id="14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19.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Права депутата місцевої ради у раді та її органах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6" w:name="o146"/>
      <w:bookmarkEnd w:id="14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 місцевої  ради  користується  правом  ухвального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голосу з усіх питань,  що розглядаються на засіданнях ради  та 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органів, до складу яких він входить. Депутат місцевої ради набуває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права ухвального голосу з моменту визнання його 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7" w:name="o147"/>
      <w:bookmarkEnd w:id="14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Кожний депутат місцевої ради у раді та її органах,  до складу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яких він входить,  має один голос.  Депутат місцевої ради, який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входить до складу відповідного органу ради,  може брати  участь 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його роботі з правом дорадчого голосу.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8" w:name="o148"/>
      <w:bookmarkEnd w:id="14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місцевої ради має право: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49" w:name="o149"/>
      <w:bookmarkEnd w:id="14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обирати і бути обраним до органів відповідної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0" w:name="o150"/>
      <w:bookmarkEnd w:id="15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офіційно  представляти  виборців  у відповідній раді та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органах;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1" w:name="o151"/>
      <w:bookmarkEnd w:id="15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пропонувати питання для розгляду їх радою та її органами;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2" w:name="o152"/>
      <w:bookmarkEnd w:id="15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вносити  пропозиції  і  зауваження  до   порядку   денного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засідань ради та її органів, порядку розгляду обговорюваних питань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 їх суті;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3" w:name="o153"/>
      <w:bookmarkEnd w:id="15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вносити на розгляд ради та її органів пропозиції з питань,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пов'язаних з його депутатською діяльністю;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4" w:name="o154"/>
      <w:bookmarkEnd w:id="15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6) вносити  на  розгляд  ради  та її органів проекти рішень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питань, що належать до їх відання, поправки до них;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5" w:name="o155"/>
      <w:bookmarkEnd w:id="15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7) висловлюватися щодо персонального складу утворюваних радою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 і кандидатур посадових осіб, які обираються, призначаються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затверджуються радою;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6" w:name="o156"/>
      <w:bookmarkEnd w:id="15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8) порушувати питання  про  недовіру  сільському,  селищному,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міському голові,  розпуск органів,  утворених радою, та звільнення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посадових осіб місцевого самоврядування;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7" w:name="o157"/>
      <w:bookmarkEnd w:id="15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9) брати участь у дебатах,  звертатися із  запитами,  ставити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запитання доповідачам, співдоповідачам, головуючому на засіданні;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8" w:name="o158"/>
      <w:bookmarkEnd w:id="15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10) вносити   пропозиції  про  заслуховування  на  пленарному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засіданні ради звіту чи інформації будь-якого органу або посадової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особи,  підзвітних  чи підконтрольних раді,  а також з питань,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віднесені до компетенції ради, інших органів і посадових осіб,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діють на її території;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59" w:name="o159"/>
      <w:bookmarkEnd w:id="15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11) порушувати  в раді та її органах питання про необхідність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перевірки  роботи  підзвітних  та  підконтрольних  раді   органів,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підприємств, установ, організацій;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0" w:name="o160"/>
      <w:bookmarkEnd w:id="16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12) виступати  з обґрунтуванням своїх пропозицій та з мотивів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голосування, давати довідки;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1" w:name="o161"/>
      <w:bookmarkEnd w:id="16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13) ознайомлюватися з  текстами  виступів  у  стенограмах  чи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протоколах засідань ради та її органів до їх опублікування;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2" w:name="o162"/>
      <w:bookmarkEnd w:id="16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14) оголошувати  на  засіданнях  ради  та  її  органів тексти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звернень,  заяв,  пропозицій громадян або їх об'єднань,  якщо вони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мають суспільне значення;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3" w:name="o163"/>
      <w:bookmarkEnd w:id="16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15) об'єднуватися   з   іншими  депутатами  місцевої  ради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депутатські групи,  фракції,  які діють відповідно  до  регламенту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4" w:name="o164"/>
      <w:bookmarkEnd w:id="16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  місцевої  ради  може  передати головуючому тексти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свого   невиголошеного   виступу,   пропозицій   і   зауважень  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обговорюваного  питання  для включення до протоколу засідання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її органу, в якому він бере участь.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5" w:name="o165"/>
      <w:bookmarkEnd w:id="16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Порядок реалізації зазначених прав депутатів місцевих  рад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визначається цим Законом,  іншими законами України,  які регулюють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діяльність  місцевих  рад  та  їх  органів,  а  також  регламентом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6" w:name="o166"/>
      <w:bookmarkEnd w:id="16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Глава 2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7" w:name="o167"/>
      <w:bookmarkEnd w:id="16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СЕСІЙНІ ТА ПОЗАСЕСІЙНІ ФОРМИ РОБОТИ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МІСЦЕВОЇ РАДИ У РАДІ ТА ЇЇ ОРГАНАХ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8" w:name="o168"/>
      <w:bookmarkEnd w:id="16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20.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Участь депутата в сесіях місцевої ради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засіданнях її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69" w:name="o169"/>
      <w:bookmarkEnd w:id="16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На  сесіях  місцевої ради депутати місцевої ради на основі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колективного  і  вільного  обговорення  розглядають  і   вирішують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питання, віднесені до відання відповідної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0" w:name="o170"/>
      <w:bookmarkEnd w:id="17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 місцевої   ради,  крім  секретаря  ради,  голови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районної у місті,  районної,  обласної  ради  та  їх  заступників,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повинен   входити   до  складу  однієї  з  постійних  комісій,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утворюються радою.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1" w:name="o171"/>
      <w:bookmarkEnd w:id="17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 місцевої ради  за  дорученням  відповідної  ради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постійної комісії,  до складу якої його обрано,  бере безпосередню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участь  у  підготовці  питань  для  розгляду  на  сесіях  ради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засіданнях постійної комісії.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2" w:name="o172"/>
      <w:bookmarkEnd w:id="17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  місцевої  ради  зобов'язаний  бути  присутнім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пленарних засіданнях ради,  засіданнях постійної комісії та  інших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 ради, до складу яких він входить. У разі неможливості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присутнім на засіданні депутат місцевої  ради  повідомляє  про  це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особу, яка очолює відповідний орган.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3" w:name="o173"/>
      <w:bookmarkEnd w:id="17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Рада,  до  якої  обрано депутата,  має право заслуховувати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звіти про виконання  рішень  ради,  на  пленарних  засіданнях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періодично  інформує  депутатів  місцевої  ради  про хід виконання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рішень,  прийнятих  радою,  реалізацію  пропозицій  і   зауважень,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внесених ними,  а також з інших важливих питань діяльності ради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її 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4" w:name="o174"/>
      <w:bookmarkEnd w:id="17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У разі пропуску депутатом протягом  року  більше  половини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пленарних  засідань  ради  або засідань постійної комісії,  членом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якої він є,  невиконання ним без поважних причин рішень і доручень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та  її органів відповідна рада може звернутися до виборців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пропозицією  про  відкликання  такого  депутата  у   встановленому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 порядку.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5" w:name="o175"/>
      <w:bookmarkEnd w:id="17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Депутатський запит і депутатське запитання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6" w:name="o176"/>
      <w:bookmarkEnd w:id="17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Депутатський  запит  - це підтримана радою вимога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до посадових осіб ради  і  її  органів,  сільського,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селищного,  міського  голови,  керівників  підприємств,  установ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незалежно від форми  власності,  які  розташовані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зареєстровані  на відповідній території, а депутата міської (міста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обласного значення),  районної,  обласної ради - також  до  голови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державної  адміністрації,  його заступників,  керівників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відділів і управлінь з питань, які віднесені до відання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7" w:name="o177"/>
      <w:bookmarkEnd w:id="17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Депутатське  запитання  -  це  засіб  одержання  депутатом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інформації або роз'яснення з тієї чи іншої проблеми.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Відповідь на запитання може бути оголошено на сесії ради або  дано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депутату  місцевої  ради  в індивідуальному порядку.  Запитання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включається до порядку денного сесії,  не обговорюється і  рішення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 ньому не приймається.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8" w:name="o178"/>
      <w:bookmarkEnd w:id="17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22.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Порядок розгляду депутатського запиту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79" w:name="o179"/>
      <w:bookmarkEnd w:id="17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Депутатський запит може бути внесений  депутатом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або  групою депутатів попередньо або на пленарному засіданні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у письмовій чи  усній  формі.  Запит  підлягає  включенню 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порядку денного пленарного засідання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0" w:name="o180"/>
      <w:bookmarkEnd w:id="18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Депутатський  запит  обговорюється  у разі необхідності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пленарному засіданні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1" w:name="o181"/>
      <w:bookmarkEnd w:id="18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Рада  може  зобов'язати   відповідний   орган   подати  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встановлений  нею  строк  звіт  про  виконання  рішення  по запиту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2" w:name="o182"/>
      <w:bookmarkEnd w:id="18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Орган або посадова особа,  до яких 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звернуто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депутатський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запит,  зобов'язані  у  встановлений  радою  строк  дати  офіційну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письмову відповідь на нього відповідній раді і  депутату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ради.  Якщо  запит  з об'єктивних причин не може бути розглянуто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встановлений радою строк,  то орган або посадова особа зобов'язані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письмово  повідомити  раді та депутатові місцевої ради,  який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вніс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запит,  і запропонувати інший строк,  який не повинен перевищувати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один  місяць  з  дня  одержання запиту.  Відповідь на запит у разі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необхідності розглядається на пленарному засіданні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3" w:name="o183"/>
      <w:bookmarkEnd w:id="18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Депутат місцевої ради має право дати оцінку  відповіді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свій депутатський запит. За результатами відповіді на депутатський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запит може бути проведено обговорення,  якщо на цьому наполягає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менше   1/4   присутніх  на  засіданні  депутатів  місцевої 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Посадових осіб,  до яких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звернуто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запит,  своєчасно інформують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дату  та  час  обговорення  відповіді  на  запит  радою.  Вони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уповноважені  ними  особи  мають  право  бути  присутні  на  цьому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засіданні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4" w:name="o184"/>
      <w:bookmarkEnd w:id="18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За результатами розгляду відповіді на депутатський запит рада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приймає відповідне рішення.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5" w:name="o185"/>
      <w:bookmarkEnd w:id="18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23.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Пропозиції і зауваження, висловлені депутатами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місцевої ради на сесіях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6" w:name="o186"/>
      <w:bookmarkEnd w:id="18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Пропозиції  і  зауваження,  висловлені депутатами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на сесіях ради або передані в письмовій формі головуючому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її пленарних засіданнях,  розглядаються радою або за її дорученням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постійними комісіями ради чи надсилаються на розгляд підзвітним 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підконтрольним   органам  та  посадовим  особам  місцевих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виконавчої влади,  органів  місцевого  самоврядування,  керівникам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відповідних підприємств,  установ, організацій незалежно від форми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власності, які зобов'язані розглянути ці пропозиції і зауваження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строки,  встановлені  радою,  і про результати розгляду повідомити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безпосередньо депутатів місцевої ради,  які внесли  пропозиції  чи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висловили зауваження, а також відповідну раду.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7" w:name="o187"/>
      <w:bookmarkEnd w:id="18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Рада   та   її  виконавчі  органи  забезпечують  виконання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пропозицій і зауважень депутатів місцевої ради,  схвалених  радою,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інформують   депутатів  про  реалізацію  пропозицій  і  зауважень,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внесених ними на сесіях рад.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8" w:name="o188"/>
      <w:bookmarkEnd w:id="18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24.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Право депутата місцевої ради порушувати питання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про перевірку діяльності виконавчих органів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місцевих державних адміністрацій, підприємств,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установ і організацій незалежно від форми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власності, брати участь у здійсненні контролю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виконанням рішень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89" w:name="o189"/>
      <w:bookmarkEnd w:id="18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місцевої  ради  має право порушувати в раді та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органах питання про необхідність проведення  перевірок  з  питань,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віднесених    до    компетенції   відповідної   ради,   діяльності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розташованих на її території підприємств,  установ  і  організацій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незалежно від форми власності, виконавчих органів ради, а депутати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обласних,  районних   рад   -   відповідних   місцевих   державних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адміністрацій  в  частині  повноважень,  делегованих їм обласними,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районними радами,  а також за дорученням ради або її органів брати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участь у перевірках виконання рішень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0" w:name="o190"/>
      <w:bookmarkEnd w:id="19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 місцевої  ради  має право вносити пропозиції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усунення недоліків і порушень керівникам  підприємств,  установ 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організацій незалежно від форми власності,  і органів,  діяльність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яких перевірялася відповідно до  частини  першої  цієї  статті, 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 органам,  яким вони підпорядковані,  порушувати питання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притягнення  до  відповідальності  осіб,  з  вини   яких   сталося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порушення.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1" w:name="o191"/>
      <w:bookmarkEnd w:id="19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У разі   виявлення  порушень  законодавства  України  депутат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звертається з цього приводу до  відповідних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державної влади.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2" w:name="o192"/>
      <w:bookmarkEnd w:id="19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Про  результати  перевірки  та пропозицій щодо них депутат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доповідає раді або її  органу,  за  дорученням  яких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здійснювалася перевірка.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3" w:name="o193"/>
      <w:bookmarkEnd w:id="19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  місцевої  ради  за  дорученням ради бере участь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депутатських перевірках з питань,  які належать до  відання 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здійсненні контролю за виконанням рішень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4" w:name="o194"/>
      <w:bookmarkEnd w:id="19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25.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Депутатські групи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5" w:name="o195"/>
      <w:bookmarkEnd w:id="19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Для спільної роботи по здійсненню депутатських повноважень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 виборчих округах депутати  місцевих  рад  можуть  на  основі 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взаємної згоди об'єднуватися в депутатські групи.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6" w:name="o196"/>
      <w:bookmarkEnd w:id="19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Депутати місцевої ради об'єднуються в депутатські групи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єдністю території їх виборчих  округів,  спільністю  проблем, 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вони вирішують, або іншими ознаками.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7" w:name="o197"/>
      <w:bookmarkEnd w:id="19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Повноваження депутатських груп є похідними від повноважень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місцевої ради, передбачених цим 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8" w:name="o198"/>
      <w:bookmarkEnd w:id="19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Членство депутата місцевої ради в  депутатській  групі 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звільняє  його  від  персональної  відповідальності  за здійснення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своїх депутатських повноважень у виборчому окрузі.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199" w:name="o199"/>
      <w:bookmarkEnd w:id="19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26.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Порядок утворення депутатських груп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0" w:name="o200"/>
      <w:bookmarkEnd w:id="20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Депутатська група  може  бути  утворена  в  будь-який  час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протягом  строку  повноважень  ради  даного  скликання за рішенням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зборів депутатів місцевої ради,  які виявили бажання увійти до 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складу. Депутатська група складається не менш як з трьох депутатів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ради.  Депутатська група в районній,  міській, районній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місті,  обласній,  Київській  та  Севастопольській  міських  радах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складається не менш як із п'яти депутатів.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1" w:name="o201"/>
      <w:bookmarkEnd w:id="20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Депутати місцевої ради, які входять до складу депутатської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групи, обирають особу, яка очолює депутатську групу.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2" w:name="o202"/>
      <w:bookmarkEnd w:id="20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Депутатська  група реєструється відповідною місцевою радою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  поданням  особи,  яка  очолює  депутатську  групу,  до   якого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додається  підписане  депутатами  цієї групи письмове повідомлення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 сформування  депутатської  групи  із  зазначенням  її  назви,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персонального  складу  та  партійної  належності  членів  групи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депутатів, які уповноважені представляти групу.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3" w:name="o203"/>
      <w:bookmarkEnd w:id="20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Депутатські групи можуть утворюватися на  визначений  ними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період, але не більше ніж на строк повноважень відповідних рад.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4" w:name="o204"/>
      <w:bookmarkEnd w:id="20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Організація   діяльності  депутатських  груп  визначається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відповідною місцевою радою.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5" w:name="o205"/>
      <w:bookmarkEnd w:id="20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Діяльність депутатської групи припиняється: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6" w:name="o206"/>
      <w:bookmarkEnd w:id="20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у разі вибуття окремих депутатів місцевої ради,  внаслідок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чого  її чисельність стає меншою,  ніж встановлено частиною першою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цієї статті;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7" w:name="o207"/>
      <w:bookmarkEnd w:id="20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у разі прийняття депутатами місцевої ради,  які входять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її складу, рішення про розпуск депутатської групи;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8" w:name="o208"/>
      <w:bookmarkEnd w:id="20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після  закінчення  строку,  на який депутати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об'єдналися  в   депутатську   групу,   або   строку   повноважень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відповідних рад.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09" w:name="o209"/>
      <w:bookmarkEnd w:id="20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Рада  сприяє  діяльності  зареєстрованих  нею депутатських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груп, координує їх роботу і може заслуховувати повідомлення про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0" w:name="o210"/>
      <w:bookmarkEnd w:id="21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8. Інші  питання  діяльності  депутатських  груп визначаються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регламентом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1" w:name="o211"/>
      <w:bookmarkEnd w:id="21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27.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Депутатські фракції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2" w:name="o212"/>
      <w:bookmarkEnd w:id="21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Депутатські  фракції  місцевих рад формуються на партійній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основі депутатами місцевих рад (крім депутатів сільських, селищних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рад).  {  Частина  перша статті 27 із змінами, внесеними згідно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 N 2487-VI ( </w:t>
      </w:r>
      <w:hyperlink r:id="rId55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10.07.2010}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3" w:name="o213"/>
      <w:bookmarkEnd w:id="21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Депутати сільських  та  селищних  рад  на  основі  єдності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поглядів   або   партійного   членства   можуть   об'єднуватися 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депутатські фракції місцевих рад.  До складу депутатських  фракцій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можуть  входити  також позапартійні депутати сільської та селищної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ради, які підтримують політичну спрямованість фракцій.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4" w:name="o214"/>
      <w:bookmarkEnd w:id="214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третю  статті  27  виключено  на  підставі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2487-VI ( </w:t>
      </w:r>
      <w:hyperlink r:id="rId5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5" w:name="o215"/>
      <w:bookmarkEnd w:id="21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 місцевої ради може входити до складу  лише  однієї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депутатської фракції. Після відповідного оформлення матеріалів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утворення депутатської фракції головуючий на пленарному  засіданні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 місцевої  ради  інформує  депутатів місцевої ради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реєстрацію такої депутатської фракції, її кількісний склад.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6" w:name="o216"/>
      <w:bookmarkEnd w:id="21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п'яту  статті  27  виключено  на  підставі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2487-VI ( </w:t>
      </w:r>
      <w:hyperlink r:id="rId5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10.07.2010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7" w:name="o217"/>
      <w:bookmarkEnd w:id="21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Інші  питання створення та діяльності депутатських фракцій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визначаються регламентом місцевої ради.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8" w:name="o218"/>
      <w:bookmarkEnd w:id="218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Стаття 27 в редакції Закону N 602-V ( </w:t>
      </w:r>
      <w:hyperlink r:id="rId5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602-16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12.01.2007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19" w:name="o219"/>
      <w:bookmarkEnd w:id="21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28.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Права депутатських груп, фракцій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0" w:name="o220"/>
      <w:bookmarkEnd w:id="22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Депутатські групи, фракції мають право: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1" w:name="o221"/>
      <w:bookmarkEnd w:id="22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на  пропорційне  представництво  в постійних та тимчасових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комісіях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2" w:name="o222"/>
      <w:bookmarkEnd w:id="22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попередньо обговорювати кандидатури посадових  осіб,  яких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обирає, призначає чи затверджує рада;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3" w:name="o223"/>
      <w:bookmarkEnd w:id="22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на  гарантований  виступ  свого представника на пленарному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засіданні ради з кожного питання порядку денного сесії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4" w:name="o224"/>
      <w:bookmarkEnd w:id="22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об'єднувати  зусилля  з  іншими  групами,  фракціями   для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створення більшості в раді чи опозиції;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5" w:name="o225"/>
      <w:bookmarkEnd w:id="22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здійснювати інші права, передбачені законами України.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6" w:name="o226"/>
      <w:bookmarkEnd w:id="22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29.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Участь депутата місцевої ради в роботі інших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органів місцевого самоврядування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7" w:name="o227"/>
      <w:bookmarkEnd w:id="22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 місцевої  ради  має  право  брати  участь  з   правом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дорадчого  голосу  в роботі інших органів місцевого самоврядування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  розгляді  ними  питань  та  прийнятті  рішень,  що  зачіпають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інтереси виборців його виборчого округу чи територіальної громади,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 яких його обрано.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8" w:name="o228"/>
      <w:bookmarkEnd w:id="22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29-1.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Помічники-консультанти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29" w:name="o229"/>
      <w:bookmarkEnd w:id="22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  місцевої    ради    може    мати    до    п'яти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помічників-консультантів, які працюють на громадських засадах.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0" w:name="o230"/>
      <w:bookmarkEnd w:id="23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Персональний     підбір     кандидатур      на      посаду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помічника-консультанта  депутата  місцевої  ради,  організацію 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роботи та розподіл обов'язків між ними здійснює  особисто  депутат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ради, який несе відповідальність щодо правомірності своїх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рішень.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1" w:name="o231"/>
      <w:bookmarkEnd w:id="23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Умови  діяльності  та  кількість  помічників-консультантів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   місцевої    ради    визначаються    Положенням  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помічника-консультанта депутата місцевої ради,  яке затверджується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відповідною радою.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2" w:name="o232"/>
      <w:bookmarkEnd w:id="23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Помічником-консультантом  депутата місцевої ради може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лише  громадянин  України,  який  має  загальну  середню   освіту.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Помічник-консультант   депутата   місцевої  ради  у  своїй  роботі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керується Конституцією України ( </w:t>
      </w:r>
      <w:hyperlink r:id="rId59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 та   законодавством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України,  а  також  Положенням про помічника-консультанта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3" w:name="o233"/>
      <w:bookmarkEnd w:id="23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Помічник-консультант депутата місцевої ради має право: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4" w:name="o234"/>
      <w:bookmarkEnd w:id="23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входити і перебувати у  приміщеннях  відповідної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  за   пред'явленням   посвідчення   помічника-консультанта,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дотримуючись встановленого порядку;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5" w:name="o235"/>
      <w:bookmarkEnd w:id="23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одержувати  надіслану  на  ім'я  депутата  місцевої 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поштову й телеграфну кореспонденцію,  відправляти її за дорученням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місцевої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6" w:name="o236"/>
      <w:bookmarkEnd w:id="23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за  дорученням  депутата  місцевої  ради  брати  участь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організації  вивчення  громадської  думки,  потреб  територіальної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громади, інформувати про них депутата відповідної місцевої ради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вносити пропозиції щодо шляхів їх вирішення;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7" w:name="o237"/>
      <w:bookmarkEnd w:id="23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за  письмовим  зверненням  депутата  місцевої  ради  та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згодою   посадових   осіб   органів    місцевого    самоврядування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користуватися    копіювально-розмножувальною   та   обчислювальною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технікою.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8" w:name="o238"/>
      <w:bookmarkEnd w:id="23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Помічник-консультант депутата місцевої ради зобов'язаний: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39" w:name="o239"/>
      <w:bookmarkEnd w:id="23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дотримуватися вимог Конституції України  (  </w:t>
      </w:r>
      <w:hyperlink r:id="rId60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законодавства      України,      а     також     Положення   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помічника-консультанта депутата відповідної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0" w:name="o240"/>
      <w:bookmarkEnd w:id="24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2) при виконанні своїх обов'язків не допускати дій, що можуть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негативно впливати  на  виконання  повноважень  депутата 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утримуватися від заяв та вчинків, що компрометують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1" w:name="o241"/>
      <w:bookmarkEnd w:id="24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за  дорученням  депутата  місцевої  ради  вивчати питання,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необхідні депутату місцевої ради для здійснення його  депутатських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повноважень, готувати по них відповідні матеріали;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2" w:name="o242"/>
      <w:bookmarkEnd w:id="24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допомагати депутату місцевої ради в організації проведення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звітів і зустрічей з виборцями;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3" w:name="o243"/>
      <w:bookmarkEnd w:id="24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допомагати депутату місцевої ради в розгляді надісланих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 ім'я  поштою  або  поданих  на  особистому прийомі виборцями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пропозицій,  заяв і скарг громадян та вирішенні  порушених  у  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питань;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4" w:name="o244"/>
      <w:bookmarkEnd w:id="24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6) надавати  депутату місцевої ради організаційно-технічну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іншу  необхідну   допомогу   при   здійсненні   ним   депутатських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5" w:name="o245"/>
      <w:bookmarkEnd w:id="24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Помічнику-консультанту  депутата  місцевої  ради видається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посвідчення,  в якому має бути зазначено номер посвідчення,  назву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 ради,  прізвище  депутата  місцевої  ради,  номер  його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виборчого округу,  а також те,  що  помічник-консультант 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ради  працює  на громадських засадах у відповідній раді.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Посвідчення помічника-консультанта депутата  місцевої  ради,  опис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якого  затверджується відповідною радою,  видається місцевою радою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  письмовим  поданням  депутата   місцевої   ради.   Посвідчення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помічника-консультанта депутата місцевої ради вважається недійсним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  підлягає  поверненню  до   відповідної   ради   по   закінченню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повноважень   депутата   місцевої   ради  або  за  його  письмовим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поданням.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6" w:name="o246"/>
      <w:bookmarkEnd w:id="24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(  Розділ  III  доповнено статтею 29-1 згідно із Законом N 3266-IV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6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3266-15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22.12.2005 )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7" w:name="o247"/>
      <w:bookmarkEnd w:id="24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IV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8" w:name="o248"/>
      <w:bookmarkEnd w:id="24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ОСНОВНІ ГАРАНТІЇ ДЕПУТАТСЬКОЇ ДІЯЛЬНОСТІ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49" w:name="o249"/>
      <w:bookmarkEnd w:id="24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30.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Непорушність повноважень депутата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Забезпечення умов для їх здійснення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0" w:name="o250"/>
      <w:bookmarkEnd w:id="25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  місцевої    ради   наділений   усією   повнотою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повноважень, передбачених цим та іншими законами України. Ніхто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може  обмежити  повноваження  депутата  місцевої  ради інакше як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випадках,  передбачених Конституцією ( </w:t>
      </w:r>
      <w:hyperlink r:id="rId6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  та  законами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1" w:name="o251"/>
      <w:bookmarkEnd w:id="25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2. Місцеві ради та їх органи забезпечують необхідні умови для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ефективного здійснення депутатами місцевих рад їх 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2" w:name="o252"/>
      <w:bookmarkEnd w:id="25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Рада та її органи сприяють депутатам  місцевих  рад  в  їх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діяльності   шляхом   створення   відповідних  умов,  забезпечення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депутатів   документами,   довідково-інформаційними   та    іншими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матеріалами,  необхідними  для ефективного здійснення депутатських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повноважень,  організовують  вивчення  депутатами   місцевих   рад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законодавства, досвіду роботи рад.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3" w:name="o253"/>
      <w:bookmarkEnd w:id="25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Депутат  місцевої ради не несе відповідальності за виступи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засіданнях ради та її органів,  за винятком відповідальності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образу чи наклеп.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4" w:name="o254"/>
      <w:bookmarkEnd w:id="25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На   час   виконання   депутатських  повноважень  депутату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ради  надається  відстрочка  від  призову  на   строкову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військову  чи  альтернативну  (невійськову)  службу.  У  зв'язку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депутатською діяльністю депутат місцевої ради  також  звільняється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 проходження навчальних зборів.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5" w:name="o255"/>
      <w:bookmarkEnd w:id="25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Місцеві   органи   виконавчої   влади,   органи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їх посадові особи, керівники підприємств, установ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  організацій незалежно від форми власності,  зобов'язані сприяти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депутатам місцевої ради у здійсненні їх депутатських повноважень.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6" w:name="o256"/>
      <w:bookmarkEnd w:id="25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Частину  сьому  статті  30  виключено  на  підставі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3590-IV ( </w:t>
      </w:r>
      <w:hyperlink r:id="rId6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3590-15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04.04.2006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7" w:name="o257"/>
      <w:bookmarkEnd w:id="25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Особливості повідомлення про підозру у вчиненні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кримінального правопорушення депутату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8" w:name="o258"/>
      <w:bookmarkEnd w:id="25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  Повідомлення   про   підозру  у  вчиненні  кримінального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правопорушення   депутату   місцевої   ради  може  бути  здійснено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   Генеральним   прокурором,   заступником  Генерального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прокурора,   керівником   відповідної   регіональної  прокуратури.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{  Абзац  перший  частини  першої  статті 31 із змінами, внесеними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згідно  із  Законами  N  1697-VII  (  </w:t>
      </w:r>
      <w:hyperlink r:id="rId64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1697-18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)  від  14.10.2014,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N 1798-VIII ( </w:t>
      </w:r>
      <w:hyperlink r:id="rId65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1798-19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21.12.2016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59" w:name="o259"/>
      <w:bookmarkEnd w:id="25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Прокурор,  який  здійснив повідомлення про підозру у вчиненні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кримінального  правопорушення  депутату  місцевої ради, повідомляє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 це відповідну місцеву раду не пізніше наступного робочого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 дня повідомлення про підозру.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0" w:name="o260"/>
      <w:bookmarkEnd w:id="26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  Суд,  який  обрав  запобіжний  захід  стосовно 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ради,  повідомляє  про  це  відповідну  місцеву  раду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пізніше  наступного  робочого  дня  з дня застосування запобіжного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заходу.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1" w:name="o261"/>
      <w:bookmarkEnd w:id="261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31  в  редакції  Законів  N  2854-IV  (  </w:t>
      </w:r>
      <w:hyperlink r:id="rId6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2854-15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від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08.09.2005,  N  3590-IV  (  </w:t>
      </w:r>
      <w:hyperlink r:id="rId6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3590-15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 04.04.2006, N 4652-VI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6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4652-17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13.04.2012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2" w:name="o262"/>
      <w:bookmarkEnd w:id="26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32.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Звільнення депутата місцевої ради від виробничих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або службових обов'язків для виконання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депутатських повноважень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3" w:name="o263"/>
      <w:bookmarkEnd w:id="26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На час сесії чи засідання постійної комісії місцевої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   також   для   здійснення   депутатських  повноважень  в  інших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передбачених законом випадках депутат місцевої  ради  звільняється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 виконання виробничих або службових обов'язків.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4" w:name="o264"/>
      <w:bookmarkEnd w:id="26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У  разі  здійснення депутатських повноважень у робочий час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депутату місцевої ради за основним місцем  роботи  відшкодовуються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середній  заробіток  та  інші  витрати,  пов'язані  з депутатською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діяльністю, за рахунок коштів відповідного місцевого бюджету.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5" w:name="o265"/>
      <w:bookmarkEnd w:id="26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33.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Охорона трудових та інших прав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6" w:name="o266"/>
      <w:bookmarkEnd w:id="26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У  разі обрання депутата місцевої ради на виборну посаду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раді,  на якій він працює на постійній основі,  трудовий договір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ним   за  попереднім  місцем  роботи  припиняється  відповідно 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законодавства.  Обраний на виборну посаду у відповідній  раді,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якій він працює на постійній основі,  депутат місцевої ради,  який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перебуває на службі у  військових  формуваннях  чи  правоохоронних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органах   держави,   прикомандировується   до   місцевої  ради 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залишенням на цій службі.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7" w:name="o267"/>
      <w:bookmarkEnd w:id="26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З  працівником,  якого  прийнято  на  роботу  (посаду), що її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виконував  (займав)  депутат  місцевої ради, укладається строковий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трудовий  договір;  цей  договір  розривається  у  разі повернення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місцевої  ради  на  роботу,  але  не пізніш як через три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місяці   після  припинення  повноважень  депутата  місцевої 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{  Частину  першу  статті  33  доповнено  абзацом другим згідно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 N 575-V ( </w:t>
      </w:r>
      <w:hyperlink r:id="rId69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575-16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11.01.2007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8" w:name="o268"/>
      <w:bookmarkEnd w:id="26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Депутату місцевої ради,  який працював у раді на постійній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основі,  після  закінчення  таких  повноважень надається попередня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робота (посада),  а за її відсутності  -  інша  рівноцінна  робота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(посада)  на  тому  самому  або,  за  згодою  депутата,  на іншому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підприємстві, в установі, організації.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69" w:name="o269"/>
      <w:bookmarkEnd w:id="26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У разі неможливості надання відповідної  роботи  (посади)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період   працевлаштування  за  колишнім  депутатом  місцевої 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зберігається,  але не  більше  шести  місяців,  середня  заробітна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плата,   яку   він   одержував  на  виборній  посаді  у  раді,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виплачується  з  відповідного  місцевого  бюджету.  У  разі,  якщо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колишній  депутат місцевої ради має право на пенсійне забезпечення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або йому призначена пенсія за віком, по інвалідності, у зв'язку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втратою  годувальника,  за  вислугу років відповідно до закону,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ним  не зберігається середня заробітна плата, яку він одержував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виборній посаді в раді. { Абзац другий частини другої статті 33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змінами,  внесеними  згідно  із  Законом  N  575-V  ( </w:t>
      </w:r>
      <w:hyperlink r:id="rId70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575-16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11.01.2007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0" w:name="o270"/>
      <w:bookmarkEnd w:id="27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Час,  коли колишній депутат тимчасово не працював у зв'язку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неможливістю  надання  йому  попередньої  або  рівноцінної  роботи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(посади)  безпосередньо  після закінчення строку його повноважень,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зараховується,  але не більше шести місяців, до страхового стажу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стажу  роботи  (служби) за спеціальністю, за якою депутат працював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 обрання  у  місцеву  раду,  де він виконував свої обов'язки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постійній  основі.  {  Частину  другу  статті 33 доповнено абзацом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третім згідно із Законом N 575-V ( </w:t>
      </w:r>
      <w:hyperlink r:id="rId71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575-16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11.01.2007 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1" w:name="o271"/>
      <w:bookmarkEnd w:id="27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Якщо  на  день  закінчення  повноважень депутат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проходив  військову  службу  у  зв’язку  з  призовом  на  строкову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військову   службу,   військову   службу   за   призовом  під  час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мобілізації,   на   особливий   період  або  військову  службу 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контрактом  під  час дії особливого періоду, гарантії, передбачені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цією  статтею, надаються після його демобілізації. { Частину другу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статті   33   доповнено   абзацом   четвертим  згідно  із  Законом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N 1971-VIII ( </w:t>
      </w:r>
      <w:hyperlink r:id="rId7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1971-19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22.03.2017}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2" w:name="o272"/>
      <w:bookmarkEnd w:id="27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 Депутат  місцевої  ради  може  бути звільнений з роботи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ініціативи  власника  або  уповноваженого  ним органу від займаної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посади,   виключений   з   навчального   закладу   за  умови  його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попередження   в   порядку,   встановленому   законом.   Про  таке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попередження  відповідний  власник  або  уповноважений  ним  орган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письмово  повідомляє  не  менш  ніж  за 15 днів відповідну місцеву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раду.  (  Частина  третя статті 33 із змінами, внесеними згідно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 N 1522-IV ( </w:t>
      </w:r>
      <w:hyperlink r:id="rId73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від 19.02.2004 )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3" w:name="o273"/>
      <w:bookmarkEnd w:id="27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Час  роботи  депутата  у місцевій раді на постійній основі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зараховується до загального і безперервного стажу роботи  (служби)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депутата,  а також стажу роботи (служби) за тією спеціальністю,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якою він працював до обрання на виборну посаду в раді.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4" w:name="o274"/>
      <w:bookmarkEnd w:id="27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33-1.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Підвищення професійного рівня депутатів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  місцевих рад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5" w:name="o275"/>
      <w:bookmarkEnd w:id="27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Депутат  місцевої  ради  має  право  на  підвищення  своєї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кваліфікації.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6" w:name="o276"/>
      <w:bookmarkEnd w:id="27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2. Порядок   організації  підвищення  кваліфікації  депутатів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місцевих рад визначає відповідна рада.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7" w:name="o277"/>
      <w:bookmarkEnd w:id="277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(  Закон  доповнено  статтею  33-1  згідно  із  Законом  N 1522-IV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74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1522-15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19.02.2004 )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8" w:name="o278"/>
      <w:bookmarkEnd w:id="27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34.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Право депутата місцевої ради на безплатний проїзд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79" w:name="o279"/>
      <w:bookmarkEnd w:id="27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Депутат місцевої ради користується на  території  відповідної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правом безплатного проїзду на залізничному,  автомобільному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водному транспорті незалежно від форми власності,  а також на всіх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видах  міського  пасажирського  транспорту  (за  винятком  таксі).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  разі  якщо  вся  територія відповідної ради знаходиться в межах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населеного пункту, то право безоплатного проїзду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поширюється  на  всю територію населеного пункту. Порядок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умови  безплатного  проїзду  депутатів  місцевих  рад визначаються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Кабінетом Міністрів України.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0" w:name="o280"/>
      <w:bookmarkEnd w:id="280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( Стаття  34  із  змінами, внесеними згідно із  Законом  N 1314-IV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75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1" w:name="o281"/>
      <w:bookmarkEnd w:id="28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35.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Надання депутату місцевої ради інформаційної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та юридичної допомоги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2" w:name="o282"/>
      <w:bookmarkEnd w:id="28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Відповідна рада та її виконавчі органи забезпечують депутатів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місцевих  рад  офіційними  виданнями та інформаційними матеріалами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організують допомогу  їм  з  правових  питань  депутатської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діяльності,  надають можливість депутатам ознайомитися з рішеннями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та її органів, розпорядженнями відповідної місцевої державної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адміністрації,   актами   підприємств,   установ  та  організацій,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розташованих на відповідній території.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3" w:name="o283"/>
      <w:bookmarkEnd w:id="28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36.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Відповідальність за невиконання вимог закону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щодо забезпечення гарантій депутатської діяльності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4" w:name="o284"/>
      <w:bookmarkEnd w:id="28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Невиконання   посадовими   особами   вимог   закону  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забезпечення  гарантій  депутатської  діяльності  тягне  за  собою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відповідальність згідно із 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5" w:name="o285"/>
      <w:bookmarkEnd w:id="28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Публічна образа депутата місцевої ради,  опублікування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поширення  іншим  способом  завідомо  неправдивих  відомостей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нього,  а  також  намагання в будь-якій формі вплинути на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ради,  членів його сім'ї  з  метою  перешкодити  депутату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виконувати   свої   повноваження,   змусити   його   до   вчинення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неправомірних  дій  тягне  за  собою  відповідальність  згідно   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6" w:name="o286"/>
      <w:bookmarkEnd w:id="28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V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7" w:name="o287"/>
      <w:bookmarkEnd w:id="28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           ВІДКЛИКАННЯ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     ЗА НАРОДНОЮ ІНІЦІАТИВОЮ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8" w:name="o288"/>
      <w:bookmarkEnd w:id="288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Назва  розділу  V  із  змінами,  внесеними  згідно  із  Законом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595-VIII ( </w:t>
      </w:r>
      <w:hyperlink r:id="rId7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89" w:name="o289"/>
      <w:bookmarkEnd w:id="28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37.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Підстави для відкликання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за народною ініціативою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0" w:name="o290"/>
      <w:bookmarkEnd w:id="290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Назва  статті  37  із  змінами,  внесеними  згідно  із  Законом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595-VIII ( </w:t>
      </w:r>
      <w:hyperlink r:id="rId7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1" w:name="o291"/>
      <w:bookmarkEnd w:id="29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Підставами   для   відкликання   виборцями  обраного  ними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місцевої ради можуть бути: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2" w:name="o292"/>
      <w:bookmarkEnd w:id="29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порушення  депутатом  місцевої  ради положень  Конституції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 </w:t>
      </w:r>
      <w:hyperlink r:id="rId78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254к/96-ВР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і законів України, що встановлено судом;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3" w:name="o293"/>
      <w:bookmarkEnd w:id="293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Пункт 1 частини першої статті 37 із змінами, внесеними згідно із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Законом N 1314-IV ( </w:t>
      </w:r>
      <w:hyperlink r:id="rId7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4" w:name="o294"/>
      <w:bookmarkEnd w:id="29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 пропуск  депутатом  місцевої  ради  протягом  року більше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половини  пленарних  засідань ради або засідань постійної комісії,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невиконання ним без поважних причин, передбачених статтею 10 цього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Закону, обов’язків депутата місцевої ради у виборчому окрузі;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5" w:name="o295"/>
      <w:bookmarkEnd w:id="295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Пункт  2  частини першої статті 37 в редакції Закону N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8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6" w:name="o296"/>
      <w:bookmarkEnd w:id="29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невідповідність  практичної  діяльності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основним принципам і положенням його передвиборної програми,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невиконання  депутатом місцевої ради передбачених статтею 16 цього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Закону зобов’язань звітувати перед виборцями та проводити зустрічі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з ними.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7" w:name="o297"/>
      <w:bookmarkEnd w:id="297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Пункт 3 частини першої статті 37 із змінами, внесеними згідно із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Законами  N 602-V ( </w:t>
      </w:r>
      <w:hyperlink r:id="rId8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602-16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12.01.2007, N 2487-VI ( </w:t>
      </w:r>
      <w:hyperlink r:id="rId82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2487-17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від  10.07.2010;  в  редакції  Закону  N  595-VIII  ( </w:t>
      </w:r>
      <w:hyperlink r:id="rId8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8" w:name="o298"/>
      <w:bookmarkEnd w:id="298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Пункт  4  частини  першої  статті  37 виключено на підставі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Закону N 1314-IV ( </w:t>
      </w:r>
      <w:hyperlink r:id="rId84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299" w:name="o299"/>
      <w:bookmarkEnd w:id="299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Пункт  5  частини  першої  статті  37 виключено на підставі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Закону N 1314-IV ( </w:t>
      </w:r>
      <w:hyperlink r:id="rId85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0" w:name="o300"/>
      <w:bookmarkEnd w:id="300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Частину  другу  статті  37  виключено  на  підставі  Закону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N 1314-IV ( </w:t>
      </w:r>
      <w:hyperlink r:id="rId8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20.11.2003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1" w:name="o301"/>
      <w:bookmarkEnd w:id="30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38.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Пропозиції про відкликання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за народною ініціативою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2" w:name="o302"/>
      <w:bookmarkEnd w:id="30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Право вносити пропозицію про відкликання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 за  народною  ініціативою (не раніше ніж через рік з моменту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набуття таких повноважень) мають громадяни України, які відповідно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 закону  про  місцеві вибори є виборцями відповідного виборчого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округу.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3" w:name="o303"/>
      <w:bookmarkEnd w:id="30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 Рішення про внесення пропозиції щодо відкликання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ради  за  народною  ініціативою  приймається  на  зборах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 у кількості не менше: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4" w:name="o304"/>
      <w:bookmarkEnd w:id="30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30 осіб для відкликання депутата сільської, селищної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5" w:name="o305"/>
      <w:bookmarkEnd w:id="30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 100  осіб  для  відкликання  депутата  міської ради 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районного значення;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6" w:name="o306"/>
      <w:bookmarkEnd w:id="30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300  осіб  для  відкликання  депутата  міської ради 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обласного значення та районної у місті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7" w:name="o307"/>
      <w:bookmarkEnd w:id="30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150 осіб для відкликання депутата районної ради;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8" w:name="o308"/>
      <w:bookmarkEnd w:id="30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 400  осіб  для  відкликання депутата обласної, Київської,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Севастопольської міської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09" w:name="o309"/>
      <w:bookmarkEnd w:id="30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Не пізніш як за два дні до дня проведення зборів виборців,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 яких  буде  розглядатися  питання про внесення пропозиції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 депутата  місцевої  ради за народною ініціативою,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дату, місце та час їх проведення повідомляються регіональні та/або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місцеві  засоби  масової інформації. Представникам засобів масової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інформації  гарантується  безперешкодний доступ на збори виборців,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  яких  розглядається  питання  про  внесення  пропозиції 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депутата місцевої ради за народною ініціативою.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0" w:name="o310"/>
      <w:bookmarkEnd w:id="31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У  разі  прийняття  на  зборах виборців рішення щодо внесення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пропозиції  про  відкликання  депутата  місцевої  ради за народною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ініціативою  на  цих  зборах  утворюється  ініціативна  група  для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збирання   підписів  виборців  відповідного  виборчого  округу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підтримку  пропозиції  про  відкликання 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 ініціативою  (далі  - ініціативна група), до складу якої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можуть    бути    включені   виборці   відповідного   округу, 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затверджується    її    персональний   склад.   Кількість   членів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ініціативної групи у разі відкликання депутата має становити: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1" w:name="o311"/>
      <w:bookmarkEnd w:id="31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 сільської,  селищної,  міської (міста районного значення)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 - не менше 10 осіб;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2" w:name="o312"/>
      <w:bookmarkEnd w:id="31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2)  районної,  міської (міста обласного значення), районної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місті ради - не менше 50 осіб;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3" w:name="o313"/>
      <w:bookmarkEnd w:id="31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обласної,  Київської,  Севастопольської міської ради -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менше 100 осіб.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4" w:name="o314"/>
      <w:bookmarkEnd w:id="31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У протоколі зборів виборців, на яких розглядається питання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внесення пропозиції щодо відкликання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 ініціативою,  зазначається  зміст звернення виборців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 депутата  місцевої  ради, зміст обговорення, прийняте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рішення про внесення пропозиції щодо відкликання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персональний склад ініціативної групи, відомості про особу,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визначену бути офіційним представником ініціативної групи, а також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  встановлену  форму  підписного листа для збирання підписів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підтримку  ініціативи про відкликання депутата місцевої ради (далі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-  підписний  лист),  зразок  якого є додатком до протоколу зборів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виборців. Протокол підписується головуючим на зборах та секретарем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зборів. Додатком до протоколу зборів також є перелік їх учасників,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  якому  зазначаються прізвище, власне ім’я (усі власні імена)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  батькові  (за  наявності),  число,  місяць  і  рік народження,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відомості  про  громадянство,  серію та номер паспорта громадянина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  (тимчасового  посвідчення  громадянина  України для осіб,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недавно   прийнятих   до   громадянства   України),  адресу  місця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проживання,  засоби зв’язку (контактний телефон), що засвідчуються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підписом кожного учасника зборів.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5" w:name="o315"/>
      <w:bookmarkEnd w:id="31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 До  протоколу  зборів,  на яких було прийняте рішення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внесення  пропозиції  щодо  відкликання 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 ініціативою,  додаються  письмові заяви про згоду кожної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особи, включеної до ініціативної групи, на входження до її складу,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  також  письмова заява про згоду визначеної особи бути офіційним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представником  ініціативної  групи. Участь особи, яка пропонується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 складу ініціативної групи, в зборах виборців необов’язкова,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умови  подання  нею  власноручно  написаної  заяви  про згоду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членом ініціативної групи. Ця заява, а також заява про згоду особи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бути  офіційним  представником ініціативної групи, має обов’язково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містити:  прізвище,  власне ім’я (усі власні імена) та по батькові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(за  наявності),  число,  місяць  і  рік народження, відомості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громадянство,   серію   та   номер  паспорта  громадянина  України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(тимчасового  посвідчення  громадянина  України  для осіб, недавно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прийнятих до громадянства України), адресу місця проживання, місце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роботи,  посаду,  засоби  зв’язку  (контактний  телефон). До заяви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додаються   ксерокопії   першої   та   другої   сторінок  паспорта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громадянина  України  та  сторінок,  де зазначаються відомості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   проживання  відповідно  до  Закону  України  "Про  свободу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пересування   та   вільний   вибір  місця  проживання  в  Україні"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(ксерокопії  тимчасового посвідчення громадянина України для осіб,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недавно  прийнятих  до громадянства України) кожної запропонованої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особи.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6" w:name="o316"/>
      <w:bookmarkEnd w:id="31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 Бути  офіційним представником ініціативної групи, входити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  її  складу  не  можуть  посадові  та  службові  особи 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державної  влади,  органів  влади  Автономної  Республіки  Крим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органів   місцевого   самоврядування,  військовослужбовці,  судді,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працівники судів та правоохоронних органів.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7" w:name="o317"/>
      <w:bookmarkEnd w:id="31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 Офіційний представник ініціативної групи, її член не може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бути  звільнений  з роботи, переведений на нижчу посаду з підстав,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пов’язаних із виконанням його обов’язків в ініціативній групі.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8" w:name="o318"/>
      <w:bookmarkEnd w:id="31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8.  Забороняється  проводити  збори виборців щодо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 місцевої   ради  в  органах  державної  влади,  органах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  самоврядування,  у  місцях  видачі  заробітної  плати,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пенсій,  допомоги,  стипендій,  інших  соціальних  виплат, надання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благодійної допомоги.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19" w:name="o319"/>
      <w:bookmarkEnd w:id="319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38  із  змінами,  внесеними згідно із Законом N 1314-IV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  </w:t>
      </w:r>
      <w:hyperlink r:id="rId8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 20.11.2003;  в  редакції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8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0" w:name="o320"/>
      <w:bookmarkEnd w:id="32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39.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Повідомлення про створення ініціативної групи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1" w:name="o321"/>
      <w:bookmarkEnd w:id="32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У триденний строк після дня проведення зборів виборців,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яких   було   прийняте   рішення   про  внесення  пропозиції 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депутата місцевої ради за народною ініціативою, особа,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визначена  офіційним  представником ініціативної групи, повідомляє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відповідну  територіальну  виборчу  комісію  про  факт  проведення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зборів.  До  повідомлення  додається  витяг  з протоколу зборів,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якому   зазначається  зміст  звернення  виборців  про 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місцевої  ради,  зміст обговорення, прийняте рішення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внесення  пропозиції  щодо  відкликання  депутата  місцевої 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персональний  склад  ініціативної  групи.  Голова,  а  у разі його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відсутності  -  заступник  голови,  а у разі відсутності голови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його  заступника  -  секретар  територіальної  виборчої комісії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наступний день з дня одержання повідомлення щодо проведення зборів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 на  яких  було прийняте рішення про внесення пропозиції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щодо  відкликання  депутата місцевої ради за народною ініціативою,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інформує  депутата,  відповідні місцеву організацію партії, партію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(у  разі  якщо  депутат був обраний шляхом висування його місцевою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організацією партії) та місцеву раду.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2" w:name="o322"/>
      <w:bookmarkEnd w:id="322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39  із  змінами,  внесеними згідно із Законом N 1314-IV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  </w:t>
      </w:r>
      <w:hyperlink r:id="rId8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 20.11.2003;  в  редакції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3" w:name="o323"/>
      <w:bookmarkEnd w:id="32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40.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Збирання підписів на підтримку пропозиції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відкликання депутата місцевої ради за народною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ініціативою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4" w:name="o324"/>
      <w:bookmarkEnd w:id="32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1. Ініціативна група має право виготовляти будь-яку кількість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підписних  листів  з  дотриманням  встановленої  форми  підписного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листа.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5" w:name="o325"/>
      <w:bookmarkEnd w:id="32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На  підтримку  пропозиції  про  відкликання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обраного в одномандатному виборчому окрузі, має бути зібрано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підписи у кількості, що є більшою половини кількості виборців,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взяли  участь  у  голосуванні  на  відповідних  місцевих виборах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одномандатному виборчому окрузі, у якому був обраний депутат.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6" w:name="o326"/>
      <w:bookmarkEnd w:id="32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На  підтримку  пропозиції  про  відкликання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обраного  у  багатомандатному  виборчому  окрузі,  має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зібрана  така  кількість  підписів у відповідному багатомандатному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виборчому  окрузі, що є більшою виборчої квоти, яка була визначена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   відповідному   багатомандатному   виборчому   окрузі  під  час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проведення  виборів  депутатів місцевої ради згідно із законом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місцеві  вибори,  але  не меншою ніж кількість голосів, поданих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відповідну    місцеву    організацію    партії    у   відповідному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територіальному   виборчому   окрузі   на   місцевих  виборах, 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результатами яких він був обраний депутатом.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7" w:name="o327"/>
      <w:bookmarkEnd w:id="32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 З  дня,  наступного  за  днем повідомлення територіальної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виборчої  комісії  про  створення  ініціативної групи, починається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збір  підписів  на  підтримку  пропозиції про відкликання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за народною ініціативою, який проводиться у строки: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8" w:name="o328"/>
      <w:bookmarkEnd w:id="32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 у  разі відкликання депутата сільської, селищної, міської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(міста районного значення) ради - десять днів;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29" w:name="o329"/>
      <w:bookmarkEnd w:id="32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 у  разі  відкликання  депутата  районної,  міської (міста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обласного значення), районної в місті ради - двадцять днів;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0" w:name="o330"/>
      <w:bookmarkEnd w:id="33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 у   разі   відкликання   депутата  обласної,  Київської,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Севастопольської міської ради - тридцять днів.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1" w:name="o331"/>
      <w:bookmarkEnd w:id="33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 Форма  підписного листа для збирання підписів виборців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підтримку  пропозиції  про  відкликання 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 ініціативою  встановлюється  зборами виборців. Підписний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лист  повинен  містити  дату  проведення  зборів  щодо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депутата,    порядковий   номер   підписного   листа,   зазначення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адміністративно-територіальної   одиниці,  де  збираються  підписи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(повну назву села, селища, міста (територіальної громади), у якому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проводиться  збір підписів, а також району, області або Автономної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Республіки  Крим,  до  складу  яких  вона входить), назву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ради,  до  складу якої обрано депутата, його прізвище, власне ім’я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(усі  власні  імена)  та  по батькові (за наявності), дату набуття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депутатом  повноважень,  відомості про суб’єкта висування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(відповідна  місцева  організація партії чи шляхом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самовисування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),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членом  якої  депутатської  фракції  (групи)  чи  позафракційним 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депутат, а також про члена ініціативної групи, який збирає підписи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(прізвище,  власне  ім’я  (усі  власні  імена)  та по батькові (за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наявності), місце роботи і адресу місця проживання).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2" w:name="o332"/>
      <w:bookmarkEnd w:id="33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Крім  того, підписний лист має містити дані про виборців,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підтримали  пропозицію  про  відкликання  депутата  місцевої ради: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порядковий номер виборця у підписному листі, прізвище, власне ім’я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(усі  власні імена) та по батькові (за наявності), число, місяць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рік   народження,  відомості  про  громадянство,  серію  та  номер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паспорта  громадянина України (тимчасового посвідчення громадянина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  для  осіб,  недавно  прийнятих  до громадянства України),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адресу місця проживання, дату підписання, а також особистий підпис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3" w:name="o333"/>
      <w:bookmarkEnd w:id="33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 Член ініціативної групи, який збирає підписи виборців,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початку їх збирання повинен власноручно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внести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до підписного листа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відомості  про  себе,  передбачені  абзацом першим частини третьої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цієї статті.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4" w:name="o334"/>
      <w:bookmarkEnd w:id="33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Виборець,  який  підтримує  вимогу щодо відкликання депутата,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власноручно  на  підписному  листі  зазначає своє прізвище, власне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ім’я  (усі  власні  імена)  та  по батькові (за наявності), число,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місяць  і  рік  народження,  відомості  про громадянство, серію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номер   паспорта   громадянина  України  (тимчасового  посвідчення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громадянина  України  для  осіб, недавно прийнятих до громадянства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України),  адресу  місця  проживання,  ставить на підписному листі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дату підписання та свій підпис.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5" w:name="o335"/>
      <w:bookmarkEnd w:id="33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 Забороняється  збирати підписи в органах державної влади,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органах   влади  Автономної  Республіки  Крим,  органах  місцевого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самоврядування,  на  підприємствах,  в  установах  та організаціях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(крім  партійних  організацій),  у місцях видачі заробітної плати,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пенсій,  допомоги,  стипендій,  інших  соціальних  виплат, надання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благодійної допомоги.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6" w:name="o336"/>
      <w:bookmarkEnd w:id="33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6.  Участь  посадових  осіб  органів державної влади, органів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місцевого самоврядування у збиранні підписів виборців на підтримку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пропозиції про відкликання депутата місцевої ради забороняється.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7" w:name="o337"/>
      <w:bookmarkEnd w:id="33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 Забороняється  платити коштами, товарами або послугами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підписи  на підтримку пропозиції про відкликання депутата місцевої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ради, а також перешкоджати виборцю у підтримці цієї пропозиції.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8" w:name="o338"/>
      <w:bookmarkEnd w:id="338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40  в  редакції  Закону  N  595-VIII  (  </w:t>
      </w:r>
      <w:hyperlink r:id="rId9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39" w:name="o339"/>
      <w:bookmarkEnd w:id="339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Статтю  40-1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2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lastRenderedPageBreak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0" w:name="o340"/>
      <w:bookmarkEnd w:id="34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41.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Прийняття рішення про відкликання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місцевої ради за народною ініціативою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1" w:name="o341"/>
      <w:bookmarkEnd w:id="34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 Після  завершення  збирання  підписів, але не пізніше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закінчення  строку  збору  підписів, передбаченого частиною другої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статті  40  цього  Закону,  заповнені  підписні  листи  збираються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офіційним   представником   ініціативної  групи,  прошиваються 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скріплюються  підписами  офіційного представника та не менше трьох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членів   ініціативної  групи  із  зазначенням  кількості  зібраних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підписів  та не пізніш як на другий день разом з протоколом зборів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що утворили відповідну ініціативну групу, передаються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територіальної виборчої комісії.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2" w:name="o342"/>
      <w:bookmarkEnd w:id="34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 Голова, а у разі його відсутності - заступник голови, а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разі   відсутності   голови   та   його   заступника   -  секретар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виборчої  комісії, не пізніше наступного дня з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отримання  підписних  листів та протоколу зборів виборців,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скликає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засідання комісії для організації перевірки отриманих матеріалів.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3" w:name="o343"/>
      <w:bookmarkEnd w:id="34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На  цьому  засіданні  територіальна виборча комісія перевіряє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дотримання   вимог  статей  38-40  цього  Закону  при  ініціюванні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  депутата  місцевої  ради  за  народною  ініціативою,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правильність  оформлення  підписних листів, кількість підписів,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встановлена  частиною  першою  статті  40 цього Закону, а також із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залученням  органів  ведення  Державного реєстру виборців здійснює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перевірку  достовірності  відомостей  про громадян, що містяться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підписних  листах,  та  із  залученням  правоохоронних  органів  -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вибіркову  перевірку  їхніх  підписів  (не  менше 10 відсотків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загальної кількості) у такі строки: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4" w:name="o344"/>
      <w:bookmarkEnd w:id="34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 у  разі відкликання депутата сільської, селищної, міської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(міста  районного  значення)  ради  -  протягом  десяти днів з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отримання матеріалів;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5" w:name="o345"/>
      <w:bookmarkEnd w:id="34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 у  разі  відкликання  депутата  районної,  міської (міста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обласного  значення),  районної  в  місті ради - протягом двадцяти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днів з дня отримання матеріалів;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6" w:name="o346"/>
      <w:bookmarkEnd w:id="34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 у   разі   відкликання   депутата  обласної,  Київської,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Севастопольської  міської  ради  -  протягом  тридцяти  днів з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отримання матеріалів.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7" w:name="o347"/>
      <w:bookmarkEnd w:id="34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 При  встановленні  на підставі підписних листів кількості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 які  підтримали  пропозиції  про  відкликання 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ради, не враховуються підписи окремих виборців: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8" w:name="o348"/>
      <w:bookmarkEnd w:id="34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1)  у  разі  відсутності  у підписному листі всіх або окремих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відомостей  про виборця, який підтримує своїм підписом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депутата  місцевої  ради,  передбачених формою підписного листа, 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також виявлення недостовірних відомостей про виборця;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49" w:name="o349"/>
      <w:bookmarkEnd w:id="34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записи та підписи, вчинені замість виборця іншою особою;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0" w:name="o350"/>
      <w:bookmarkEnd w:id="35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 вчинені   особою,   яка   не   є  виборцем  відповідного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багатомандатного,  одномандатного  виборчого  округу  або  на день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вчинення підпису не мала права голосу;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1" w:name="o351"/>
      <w:bookmarkEnd w:id="35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якщо підписи вчинені виборцем декілька разів;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2" w:name="o352"/>
      <w:bookmarkEnd w:id="35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5)  якщо  підпис  вчинено виборцем з порушенням встановленого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цим Законом строку.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3" w:name="o353"/>
      <w:bookmarkEnd w:id="35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 При  встановленні  на підставі підписних листів кількості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 які  підтримали  відкликання депутата місцевої ради,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враховуються підписні листи: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4" w:name="o354"/>
      <w:bookmarkEnd w:id="35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1)  якщо  підписи  виборців  зібрані  особою, яка не є членом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відповідної  ініціативної  групи  та/або на день збору підписів не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мала права голосу;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5" w:name="o355"/>
      <w:bookmarkEnd w:id="35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2)  у  яких  відсутні  відомості або які містять недостовірні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відомості про особу, яка збирала підписи виборців;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6" w:name="o356"/>
      <w:bookmarkEnd w:id="35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3)   у  яких  підписи  громадян  України  зібрані  у  місцях,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визначених частиною п’ятою статті 40 цього Закону;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7" w:name="o357"/>
      <w:bookmarkEnd w:id="35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4) які не відповідають встановленій формі.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8" w:name="o358"/>
      <w:bookmarkEnd w:id="35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За   результатами  перевірки  територіальна  виборча  комісія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узагальнює  підсумки  збору  підписів  на підтримку пропозиції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депутата місцевої ради, про що складається відповідний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протокол.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59" w:name="o359"/>
      <w:bookmarkEnd w:id="35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5. Якщо при ініціюванні відкликання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 ініціативою  дотримано вимоги статей 38-40 цього Закону,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оформлення  підписних  листів  та кількість підписів виборців, які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підтримують  пропозицію  про  відкликання  депутата місцевої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відповідає  вимогам  цього  Закону,  територіальна виборча комісія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приймає  рішення  про відкликання депутата за народною ініціативою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(у  разі  якщо  депутат  був обраний шляхом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самовисування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) або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звернення  до  вищого керівного органу партії, місцева організація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якої  висувала  відповідного  депутата,  щодо відкликання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ради за народною ініціативою.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0" w:name="o360"/>
      <w:bookmarkEnd w:id="36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6. Якщо при ініціюванні відкликання депутата місцевої ради за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народною ініціативою не дотримано вимоги статей 38-40 цього Закону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та/або   оформлення   підписних   листів  або  кількість  підписів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виборців,  які  підтримують  пропозицію  про  відкликання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 ради,   не   відповідає  вимогам  цього  Закону  та/або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ініціативна  група  у  встановлені цим Законом строки не подала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виборчої комісії підписні листи та протокол зборів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виборців   або   подала  їх  після  спливу  встановлених  строків,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відповідна  територіальна  виборча  комісія  приймає  рішення 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припинення ініціативи щодо відкликання депутата місцевої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1" w:name="o361"/>
      <w:bookmarkEnd w:id="36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7.  Вищий  керівний орган партії відповідно до статуту партії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розглядає   звернення   територіальної   виборчої   комісії   щодо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 депутата  місцевої  ради  за  народною ініціативою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приймає  рішення  про  відкликання  такого  депутата  за  народною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ініціативою або про відмову в задоволенні цієї ініціативи.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2" w:name="o362"/>
      <w:bookmarkEnd w:id="36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8.   Рішення   вищого   керівного   органу  партії,  прийняте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відповідно    до    її   статуту,   передається   до   відповідної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виборчої  комісії,  яка інформує про зміст рішення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ініціативну групу.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3" w:name="o363"/>
      <w:bookmarkEnd w:id="36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9.  На  підставі  рішення  вищого керівного органу партії про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відкликання   депутата,   обраного   шляхом   висування   місцевою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організацією  партії,  за  народною  ініціативою, а у випадку якщо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  був  обраний  шляхом  </w:t>
      </w:r>
      <w:proofErr w:type="spellStart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>самовисування</w:t>
      </w:r>
      <w:proofErr w:type="spellEnd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,  - на підставі свого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рішення,  передбаченого  частиною  шостою  цієї статті, відповідна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територіальна  виборча  комісія  не пізніш як на п’ятий день з дня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отримання/прийняття  відповідного  рішення  зобов’язана у порядку,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передбаченому   законом   про   місцеві  вибори,  визнати  обраним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депутатом  наступного  за  черговістю  кандидата  у  депутати  від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місцевої   організації   партії  або  призначити  проміжні  вибори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депутата у відповідному одномандатному виборчому окрузі.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4" w:name="o364"/>
      <w:bookmarkEnd w:id="364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41  із  змінами,  внесеними згідно із Законом N 1314-IV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  </w:t>
      </w:r>
      <w:hyperlink r:id="rId93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1314-15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)  від  20.11.2003;  в  редакції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4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5" w:name="o365"/>
      <w:bookmarkEnd w:id="365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 Статтю   42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5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6" w:name="o366"/>
      <w:bookmarkEnd w:id="36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 Статтю   43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6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7" w:name="o367"/>
      <w:bookmarkEnd w:id="367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 Статтю   44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7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lastRenderedPageBreak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8" w:name="o368"/>
      <w:bookmarkEnd w:id="368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 Статтю   45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8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69" w:name="o369"/>
      <w:bookmarkEnd w:id="36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46.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Оскарження рішень виборчої комісії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0" w:name="o370"/>
      <w:bookmarkEnd w:id="37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Рішення, дії  або  бездіяльність  виборчої  комісії,  окремих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осіб,  які входять до її складу,  можуть бути оскаржені в порядку,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встановленому законом про місцеві вибори.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1" w:name="o371"/>
      <w:bookmarkEnd w:id="371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Стаття  46  із  змінами, внесеними згідно із Законом N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99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2" w:name="o372"/>
      <w:bookmarkEnd w:id="37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47.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Повторне порушення питання про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депутата місцевої ради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3" w:name="o373"/>
      <w:bookmarkEnd w:id="37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Питання про відкликання  депутата  місцевої  ради  може  бути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порушено   повторно   у  порядку,  встановленому  цим  Законом,  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будь-який час.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4" w:name="o374"/>
      <w:bookmarkEnd w:id="37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48.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Гарантії прав депутата місцевої ради при розгляді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питання про його відкликання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5" w:name="o375"/>
      <w:bookmarkEnd w:id="37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 Депутат  місцевої  ради  має право бути присутнім під час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розгляду  вищим  керівним  органом партії звернення територіальної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виборчої  комісії щодо його відкликання за народною ініціативою 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при   прийнятті   відповідного  рішення,  а  також  на  засіданнях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територіальної  виборчої  комісії  при  розгляді  нею  питань,  що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>стосуються його відкликання.</w:t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6" w:name="o376"/>
      <w:bookmarkEnd w:id="376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{  Частина перша статті 48 в редакції Закону N 595-VIII ( </w:t>
      </w:r>
      <w:hyperlink r:id="rId100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7" w:name="o377"/>
      <w:bookmarkEnd w:id="37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Депутат місцевої ради має право давати пояснення щодо суті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питань  стосовно  його  діяльності,  робити  відповідні  заяви 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засіданнях   ради   та   її   органів,   зборах  виборців,  зборах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(конференціях) об'єднань громадян.  У встановленому законодавством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порядку депутат місцевої ради може використовувати для роз'яснення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своєї позиції засоби масової інформації.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8" w:name="o378"/>
      <w:bookmarkEnd w:id="37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Депутат має право звернутися до місцевої ради з усною  або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письмовою  заявою  з  приводу  обставин,  що  стали  підставою для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порушення питання про його відкликання.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79" w:name="o379"/>
      <w:bookmarkEnd w:id="379"/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    {   Статтю   49  виключено  на  підставі  Закону  N  595-VIII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( </w:t>
      </w:r>
      <w:hyperlink r:id="rId101" w:tgtFrame="_blank" w:history="1">
        <w:r w:rsidRPr="0016767C">
          <w:rPr>
            <w:rFonts w:ascii="Consolas" w:eastAsia="Times New Roman" w:hAnsi="Consolas" w:cs="Consolas"/>
            <w:i/>
            <w:iCs/>
            <w:color w:val="0000FF"/>
            <w:sz w:val="26"/>
            <w:szCs w:val="26"/>
            <w:u w:val="single"/>
            <w:lang w:eastAsia="uk-UA"/>
          </w:rPr>
          <w:t>595-19</w:t>
        </w:r>
      </w:hyperlink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t xml:space="preserve"> ) від 14.07.2015 }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i/>
          <w:iCs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0" w:name="o380"/>
      <w:bookmarkEnd w:id="38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VI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1" w:name="o381"/>
      <w:bookmarkEnd w:id="38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ЗАКЛЮЧНІ ПОЛОЖЕННЯ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2" w:name="o382"/>
      <w:bookmarkEnd w:id="38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Стаття 50.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Зміна статусу або припинення повноважень депутата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місцевої ради у зв'язку із змінами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      в адміністративно-територіальному устрої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3" w:name="o383"/>
      <w:bookmarkEnd w:id="38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Статус  депутата  місцевої  ради  змінюється відповідно до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зміни статусу ради,  до якої його обрано,  у зв'язку із змінами  в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адміністративно-територіальному устрої відповідної території.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4" w:name="o384"/>
      <w:bookmarkEnd w:id="384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У  разі  віднесення  населених  пунктів  до категорії міст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обласного, республіканського (Автономної Республіки Крим) значення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 їх території припиняються повноваження депутатів місцевої ради,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які  були  обрані  від  цього  населеного  пункту  до  відповідної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районної, обласної чи міської ради.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5" w:name="o385"/>
      <w:bookmarkEnd w:id="385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У  разі  віднесення села,  селища,  міста до складу іншого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району депутати місцевих рад,  обрані від цих  населених  пунктів,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втрачають  статус  депутата попередньої районної чи міської ради 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набувають статусу депутата тієї  районної  чи  міської  ради,  під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юрисдикцію  якої передано відповідні адміністративно-територіальні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одиниці.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6" w:name="o386"/>
      <w:bookmarkEnd w:id="386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4. У разі проведення виборів до новоутворених місцевих рад на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базі існуючих рад повноваження депутатів цих рад припиняються.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7" w:name="o387"/>
      <w:bookmarkEnd w:id="387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     </w:t>
      </w:r>
      <w:r w:rsidRPr="0016767C">
        <w:rPr>
          <w:rFonts w:ascii="Consolas" w:eastAsia="Times New Roman" w:hAnsi="Consolas" w:cs="Consolas"/>
          <w:b/>
          <w:bCs/>
          <w:color w:val="292B2C"/>
          <w:sz w:val="26"/>
          <w:szCs w:val="26"/>
          <w:lang w:eastAsia="uk-UA"/>
        </w:rPr>
        <w:t>Розділ VII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8" w:name="o388"/>
      <w:bookmarkEnd w:id="388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                  ПРИКІНЦЕВІ ПОЛОЖЕННЯ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89" w:name="o389"/>
      <w:bookmarkEnd w:id="389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1. Цей   Закон   набирає   чинності  з  дня  його  офіційного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опублікування.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90" w:name="o390"/>
      <w:bookmarkEnd w:id="390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2. Дія статті 31 цього Закону не поширюється  на  кримінальні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справи та відповідні запобіжні заходи, що були відповідно порушені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чи  застосовані  стосовно  депутатів  місцевих  рад  до   набрання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чинності цим Законом.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91" w:name="o391"/>
      <w:bookmarkEnd w:id="391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    3. З дня набрання чинності цим Законом втрачає чинність Закон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України  "Про  статус депутатів  місцевих Рад народних  депутатів"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( </w:t>
      </w:r>
      <w:hyperlink r:id="rId102" w:tgtFrame="_blank" w:history="1">
        <w:r w:rsidRPr="0016767C">
          <w:rPr>
            <w:rFonts w:ascii="Consolas" w:eastAsia="Times New Roman" w:hAnsi="Consolas" w:cs="Consolas"/>
            <w:color w:val="0000FF"/>
            <w:sz w:val="26"/>
            <w:szCs w:val="26"/>
            <w:u w:val="single"/>
            <w:lang w:eastAsia="uk-UA"/>
          </w:rPr>
          <w:t>3949-12</w:t>
        </w:r>
      </w:hyperlink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) (Відомості  Верховної  Ради  України,  1994 р.,  N 24,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ст. 180; 1995 р., N 1, ст. 4; 1997 р., N 6, ст. 49; 1998 р., N 20,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ст. 102; 1999 р., N 4, ст. 35).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92" w:name="o392"/>
      <w:bookmarkEnd w:id="392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t xml:space="preserve"> Президент України                                         Л.КУЧМА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</w:r>
    </w:p>
    <w:p w:rsidR="0016767C" w:rsidRPr="0016767C" w:rsidRDefault="0016767C" w:rsidP="0016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</w:pPr>
      <w:bookmarkStart w:id="393" w:name="o393"/>
      <w:bookmarkEnd w:id="393"/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lastRenderedPageBreak/>
        <w:t xml:space="preserve"> м. Київ, 11 липня 2002 року </w:t>
      </w:r>
      <w:r w:rsidRPr="0016767C">
        <w:rPr>
          <w:rFonts w:ascii="Consolas" w:eastAsia="Times New Roman" w:hAnsi="Consolas" w:cs="Consolas"/>
          <w:color w:val="292B2C"/>
          <w:sz w:val="26"/>
          <w:szCs w:val="26"/>
          <w:lang w:eastAsia="uk-UA"/>
        </w:rPr>
        <w:br/>
        <w:t xml:space="preserve">          N 93-IV </w:t>
      </w:r>
    </w:p>
    <w:p w:rsidR="0016767C" w:rsidRPr="0016767C" w:rsidRDefault="0016767C" w:rsidP="0016767C">
      <w:pPr>
        <w:spacing w:after="0" w:line="240" w:lineRule="auto"/>
        <w:rPr>
          <w:rFonts w:ascii="Arial" w:eastAsia="Times New Roman" w:hAnsi="Arial" w:cs="Arial"/>
          <w:color w:val="292B2C"/>
          <w:sz w:val="26"/>
          <w:szCs w:val="26"/>
          <w:lang w:eastAsia="uk-UA"/>
        </w:rPr>
      </w:pPr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pict>
          <v:rect id="_x0000_i1026" style="width:0;height:0" o:hralign="center" o:hrstd="t" o:hr="t" fillcolor="#a0a0a0" stroked="f"/>
        </w:pict>
      </w:r>
    </w:p>
    <w:p w:rsidR="0016767C" w:rsidRPr="0016767C" w:rsidRDefault="0016767C" w:rsidP="0016767C">
      <w:pPr>
        <w:spacing w:after="100" w:afterAutospacing="1" w:line="240" w:lineRule="auto"/>
        <w:outlineLvl w:val="1"/>
        <w:rPr>
          <w:rFonts w:ascii="inherit" w:eastAsia="Times New Roman" w:hAnsi="inherit" w:cs="Arial"/>
          <w:color w:val="333333"/>
          <w:sz w:val="36"/>
          <w:szCs w:val="36"/>
          <w:lang w:eastAsia="uk-UA"/>
        </w:rPr>
      </w:pPr>
      <w:r w:rsidRPr="0016767C">
        <w:rPr>
          <w:rFonts w:ascii="inherit" w:eastAsia="Times New Roman" w:hAnsi="inherit" w:cs="Arial"/>
          <w:color w:val="333333"/>
          <w:sz w:val="36"/>
          <w:szCs w:val="36"/>
          <w:lang w:eastAsia="uk-UA"/>
        </w:rPr>
        <w:t>Публікації документа</w:t>
      </w:r>
    </w:p>
    <w:p w:rsidR="0016767C" w:rsidRPr="0016767C" w:rsidRDefault="0016767C" w:rsidP="00167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uk-UA"/>
        </w:rPr>
      </w:pPr>
      <w:r w:rsidRPr="0016767C">
        <w:rPr>
          <w:rFonts w:ascii="Arial" w:eastAsia="Times New Roman" w:hAnsi="Arial" w:cs="Arial"/>
          <w:b/>
          <w:bCs/>
          <w:color w:val="292B2C"/>
          <w:sz w:val="26"/>
          <w:szCs w:val="26"/>
          <w:lang w:eastAsia="uk-UA"/>
        </w:rPr>
        <w:t>Урядовий кур'єр</w:t>
      </w:r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> від 02.08.2002 — № 140</w:t>
      </w:r>
    </w:p>
    <w:p w:rsidR="0016767C" w:rsidRPr="0016767C" w:rsidRDefault="0016767C" w:rsidP="00167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uk-UA"/>
        </w:rPr>
      </w:pPr>
      <w:r w:rsidRPr="0016767C">
        <w:rPr>
          <w:rFonts w:ascii="Arial" w:eastAsia="Times New Roman" w:hAnsi="Arial" w:cs="Arial"/>
          <w:b/>
          <w:bCs/>
          <w:color w:val="292B2C"/>
          <w:sz w:val="26"/>
          <w:szCs w:val="26"/>
          <w:lang w:eastAsia="uk-UA"/>
        </w:rPr>
        <w:t>Голос України</w:t>
      </w:r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> від 07.08.2002 — № 142</w:t>
      </w:r>
    </w:p>
    <w:p w:rsidR="0016767C" w:rsidRPr="0016767C" w:rsidRDefault="0016767C" w:rsidP="00167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uk-UA"/>
        </w:rPr>
      </w:pPr>
      <w:r w:rsidRPr="0016767C">
        <w:rPr>
          <w:rFonts w:ascii="Arial" w:eastAsia="Times New Roman" w:hAnsi="Arial" w:cs="Arial"/>
          <w:b/>
          <w:bCs/>
          <w:color w:val="292B2C"/>
          <w:sz w:val="26"/>
          <w:szCs w:val="26"/>
          <w:lang w:eastAsia="uk-UA"/>
        </w:rPr>
        <w:t>Офіційний вісник України</w:t>
      </w:r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 xml:space="preserve"> від 16.08.2002 — 2002 р., № 31, </w:t>
      </w:r>
      <w:proofErr w:type="spellStart"/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>стор</w:t>
      </w:r>
      <w:proofErr w:type="spellEnd"/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 xml:space="preserve">. 167, стаття 1453, код </w:t>
      </w:r>
      <w:proofErr w:type="spellStart"/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>акта</w:t>
      </w:r>
      <w:proofErr w:type="spellEnd"/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 xml:space="preserve"> 22960/2002</w:t>
      </w:r>
    </w:p>
    <w:p w:rsidR="0016767C" w:rsidRPr="0016767C" w:rsidRDefault="0016767C" w:rsidP="00167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uk-UA"/>
        </w:rPr>
      </w:pPr>
      <w:r w:rsidRPr="0016767C">
        <w:rPr>
          <w:rFonts w:ascii="Arial" w:eastAsia="Times New Roman" w:hAnsi="Arial" w:cs="Arial"/>
          <w:b/>
          <w:bCs/>
          <w:color w:val="292B2C"/>
          <w:sz w:val="26"/>
          <w:szCs w:val="26"/>
          <w:lang w:eastAsia="uk-UA"/>
        </w:rPr>
        <w:t>Відомості Верховної Ради України</w:t>
      </w:r>
      <w:r w:rsidRPr="0016767C">
        <w:rPr>
          <w:rFonts w:ascii="Arial" w:eastAsia="Times New Roman" w:hAnsi="Arial" w:cs="Arial"/>
          <w:color w:val="292B2C"/>
          <w:sz w:val="26"/>
          <w:szCs w:val="26"/>
          <w:lang w:eastAsia="uk-UA"/>
        </w:rPr>
        <w:t> від 04.10.2002 — 2002 р., № 40, стаття 290</w:t>
      </w:r>
    </w:p>
    <w:p w:rsidR="00B8573A" w:rsidRPr="0016767C" w:rsidRDefault="00B8573A" w:rsidP="0016767C"/>
    <w:sectPr w:rsidR="00B8573A" w:rsidRPr="001676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47B5D"/>
    <w:multiLevelType w:val="multilevel"/>
    <w:tmpl w:val="DE30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7C"/>
    <w:rsid w:val="0016767C"/>
    <w:rsid w:val="00B8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E6147-A2E5-4BD1-A24C-001BD9F4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7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67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16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1676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767C"/>
    <w:rPr>
      <w:color w:val="800080"/>
      <w:u w:val="single"/>
    </w:rPr>
  </w:style>
  <w:style w:type="character" w:styleId="HTML">
    <w:name w:val="HTML Keyboard"/>
    <w:basedOn w:val="a0"/>
    <w:uiPriority w:val="99"/>
    <w:semiHidden/>
    <w:unhideWhenUsed/>
    <w:rsid w:val="0016767C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16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0">
    <w:name w:val="HTML Preformatted"/>
    <w:basedOn w:val="a"/>
    <w:link w:val="HTML1"/>
    <w:uiPriority w:val="99"/>
    <w:semiHidden/>
    <w:unhideWhenUsed/>
    <w:rsid w:val="001676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16767C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345">
          <w:marLeft w:val="0"/>
          <w:marRight w:val="0"/>
          <w:marTop w:val="0"/>
          <w:marBottom w:val="0"/>
          <w:divBdr>
            <w:top w:val="none" w:sz="0" w:space="4" w:color="auto"/>
            <w:left w:val="single" w:sz="6" w:space="8" w:color="E2E2E2"/>
            <w:bottom w:val="single" w:sz="6" w:space="4" w:color="E2E2E2"/>
            <w:right w:val="single" w:sz="6" w:space="8" w:color="E2E2E2"/>
          </w:divBdr>
        </w:div>
        <w:div w:id="13817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.rada.gov.ua/laws/show/280/97-%D0%B2%D1%80" TargetMode="External"/><Relationship Id="rId21" Type="http://schemas.openxmlformats.org/officeDocument/2006/relationships/hyperlink" Target="http://zakon.rada.gov.ua/laws/show/595-19" TargetMode="External"/><Relationship Id="rId42" Type="http://schemas.openxmlformats.org/officeDocument/2006/relationships/hyperlink" Target="http://zakon.rada.gov.ua/laws/show/602-16" TargetMode="External"/><Relationship Id="rId47" Type="http://schemas.openxmlformats.org/officeDocument/2006/relationships/hyperlink" Target="http://zakon.rada.gov.ua/laws/show/3206-17" TargetMode="External"/><Relationship Id="rId63" Type="http://schemas.openxmlformats.org/officeDocument/2006/relationships/hyperlink" Target="http://zakon.rada.gov.ua/laws/show/3590-15" TargetMode="External"/><Relationship Id="rId68" Type="http://schemas.openxmlformats.org/officeDocument/2006/relationships/hyperlink" Target="http://zakon.rada.gov.ua/laws/show/4652-17" TargetMode="External"/><Relationship Id="rId84" Type="http://schemas.openxmlformats.org/officeDocument/2006/relationships/hyperlink" Target="http://zakon.rada.gov.ua/laws/show/1314-15" TargetMode="External"/><Relationship Id="rId89" Type="http://schemas.openxmlformats.org/officeDocument/2006/relationships/hyperlink" Target="http://zakon.rada.gov.ua/laws/show/1314-15" TargetMode="External"/><Relationship Id="rId7" Type="http://schemas.openxmlformats.org/officeDocument/2006/relationships/hyperlink" Target="http://zakon.rada.gov.ua/laws/show/1522-15" TargetMode="External"/><Relationship Id="rId71" Type="http://schemas.openxmlformats.org/officeDocument/2006/relationships/hyperlink" Target="http://zakon.rada.gov.ua/laws/show/575-16" TargetMode="External"/><Relationship Id="rId92" Type="http://schemas.openxmlformats.org/officeDocument/2006/relationships/hyperlink" Target="http://zakon.rada.gov.ua/laws/show/595-19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rada.gov.ua/laws/show/4652-17" TargetMode="External"/><Relationship Id="rId29" Type="http://schemas.openxmlformats.org/officeDocument/2006/relationships/hyperlink" Target="http://zakon.rada.gov.ua/laws/show/254%D0%BA/96-%D0%B2%D1%80" TargetMode="External"/><Relationship Id="rId11" Type="http://schemas.openxmlformats.org/officeDocument/2006/relationships/hyperlink" Target="http://zakon.rada.gov.ua/laws/show/575-16" TargetMode="External"/><Relationship Id="rId24" Type="http://schemas.openxmlformats.org/officeDocument/2006/relationships/hyperlink" Target="http://zakon.rada.gov.ua/laws/show/2475-19" TargetMode="External"/><Relationship Id="rId32" Type="http://schemas.openxmlformats.org/officeDocument/2006/relationships/hyperlink" Target="http://zakon.rada.gov.ua/laws/show/14/98-%D0%B2%D1%80" TargetMode="External"/><Relationship Id="rId37" Type="http://schemas.openxmlformats.org/officeDocument/2006/relationships/hyperlink" Target="http://zakon.rada.gov.ua/laws/show/1700-18" TargetMode="External"/><Relationship Id="rId40" Type="http://schemas.openxmlformats.org/officeDocument/2006/relationships/hyperlink" Target="http://zakon.rada.gov.ua/laws/show/2487-17" TargetMode="External"/><Relationship Id="rId45" Type="http://schemas.openxmlformats.org/officeDocument/2006/relationships/hyperlink" Target="http://zakon.rada.gov.ua/laws/show/1522-15" TargetMode="External"/><Relationship Id="rId53" Type="http://schemas.openxmlformats.org/officeDocument/2006/relationships/hyperlink" Target="http://zakon.rada.gov.ua/laws/show/1522-15" TargetMode="External"/><Relationship Id="rId58" Type="http://schemas.openxmlformats.org/officeDocument/2006/relationships/hyperlink" Target="http://zakon.rada.gov.ua/laws/show/602-16" TargetMode="External"/><Relationship Id="rId66" Type="http://schemas.openxmlformats.org/officeDocument/2006/relationships/hyperlink" Target="http://zakon.rada.gov.ua/laws/show/2854-15" TargetMode="External"/><Relationship Id="rId74" Type="http://schemas.openxmlformats.org/officeDocument/2006/relationships/hyperlink" Target="http://zakon.rada.gov.ua/laws/show/1522-15" TargetMode="External"/><Relationship Id="rId79" Type="http://schemas.openxmlformats.org/officeDocument/2006/relationships/hyperlink" Target="http://zakon.rada.gov.ua/laws/show/1314-15" TargetMode="External"/><Relationship Id="rId87" Type="http://schemas.openxmlformats.org/officeDocument/2006/relationships/hyperlink" Target="http://zakon.rada.gov.ua/laws/show/1314-15" TargetMode="External"/><Relationship Id="rId102" Type="http://schemas.openxmlformats.org/officeDocument/2006/relationships/hyperlink" Target="http://zakon.rada.gov.ua/laws/show/3949-12" TargetMode="External"/><Relationship Id="rId5" Type="http://schemas.openxmlformats.org/officeDocument/2006/relationships/image" Target="media/image1.gif"/><Relationship Id="rId61" Type="http://schemas.openxmlformats.org/officeDocument/2006/relationships/hyperlink" Target="http://zakon.rada.gov.ua/laws/show/3266-15" TargetMode="External"/><Relationship Id="rId82" Type="http://schemas.openxmlformats.org/officeDocument/2006/relationships/hyperlink" Target="http://zakon.rada.gov.ua/laws/show/2487-17" TargetMode="External"/><Relationship Id="rId90" Type="http://schemas.openxmlformats.org/officeDocument/2006/relationships/hyperlink" Target="http://zakon.rada.gov.ua/laws/show/595-19" TargetMode="External"/><Relationship Id="rId95" Type="http://schemas.openxmlformats.org/officeDocument/2006/relationships/hyperlink" Target="http://zakon.rada.gov.ua/laws/show/595-19" TargetMode="External"/><Relationship Id="rId19" Type="http://schemas.openxmlformats.org/officeDocument/2006/relationships/hyperlink" Target="http://zakon.rada.gov.ua/laws/show/1697-18" TargetMode="External"/><Relationship Id="rId14" Type="http://schemas.openxmlformats.org/officeDocument/2006/relationships/hyperlink" Target="http://zakon.rada.gov.ua/laws/show/806-17" TargetMode="External"/><Relationship Id="rId22" Type="http://schemas.openxmlformats.org/officeDocument/2006/relationships/hyperlink" Target="http://zakon.rada.gov.ua/laws/show/1798-19" TargetMode="External"/><Relationship Id="rId27" Type="http://schemas.openxmlformats.org/officeDocument/2006/relationships/hyperlink" Target="http://zakon.rada.gov.ua/laws/show/254%D0%BA/96-%D0%B2%D1%80" TargetMode="External"/><Relationship Id="rId30" Type="http://schemas.openxmlformats.org/officeDocument/2006/relationships/hyperlink" Target="http://zakon.rada.gov.ua/laws/show/806-17" TargetMode="External"/><Relationship Id="rId35" Type="http://schemas.openxmlformats.org/officeDocument/2006/relationships/hyperlink" Target="http://zakon.rada.gov.ua/laws/show/4711-17" TargetMode="External"/><Relationship Id="rId43" Type="http://schemas.openxmlformats.org/officeDocument/2006/relationships/hyperlink" Target="http://zakon.rada.gov.ua/laws/show/595-19" TargetMode="External"/><Relationship Id="rId48" Type="http://schemas.openxmlformats.org/officeDocument/2006/relationships/hyperlink" Target="http://zakon.rada.gov.ua/laws/show/224-18" TargetMode="External"/><Relationship Id="rId56" Type="http://schemas.openxmlformats.org/officeDocument/2006/relationships/hyperlink" Target="http://zakon.rada.gov.ua/laws/show/2487-17" TargetMode="External"/><Relationship Id="rId64" Type="http://schemas.openxmlformats.org/officeDocument/2006/relationships/hyperlink" Target="http://zakon.rada.gov.ua/laws/show/1697-18" TargetMode="External"/><Relationship Id="rId69" Type="http://schemas.openxmlformats.org/officeDocument/2006/relationships/hyperlink" Target="http://zakon.rada.gov.ua/laws/show/575-16" TargetMode="External"/><Relationship Id="rId77" Type="http://schemas.openxmlformats.org/officeDocument/2006/relationships/hyperlink" Target="http://zakon.rada.gov.ua/laws/show/595-19" TargetMode="External"/><Relationship Id="rId100" Type="http://schemas.openxmlformats.org/officeDocument/2006/relationships/hyperlink" Target="http://zakon.rada.gov.ua/laws/show/595-19" TargetMode="External"/><Relationship Id="rId8" Type="http://schemas.openxmlformats.org/officeDocument/2006/relationships/hyperlink" Target="http://zakon.rada.gov.ua/laws/show/2854-15" TargetMode="External"/><Relationship Id="rId51" Type="http://schemas.openxmlformats.org/officeDocument/2006/relationships/hyperlink" Target="http://zakon.rada.gov.ua/laws/show/1522-15" TargetMode="External"/><Relationship Id="rId72" Type="http://schemas.openxmlformats.org/officeDocument/2006/relationships/hyperlink" Target="http://zakon.rada.gov.ua/laws/show/1971-19" TargetMode="External"/><Relationship Id="rId80" Type="http://schemas.openxmlformats.org/officeDocument/2006/relationships/hyperlink" Target="http://zakon.rada.gov.ua/laws/show/595-19" TargetMode="External"/><Relationship Id="rId85" Type="http://schemas.openxmlformats.org/officeDocument/2006/relationships/hyperlink" Target="http://zakon.rada.gov.ua/laws/show/1314-15" TargetMode="External"/><Relationship Id="rId93" Type="http://schemas.openxmlformats.org/officeDocument/2006/relationships/hyperlink" Target="http://zakon.rada.gov.ua/laws/show/1314-15" TargetMode="External"/><Relationship Id="rId98" Type="http://schemas.openxmlformats.org/officeDocument/2006/relationships/hyperlink" Target="http://zakon.rada.gov.ua/laws/show/595-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.rada.gov.ua/laws/show/602-16" TargetMode="External"/><Relationship Id="rId17" Type="http://schemas.openxmlformats.org/officeDocument/2006/relationships/hyperlink" Target="http://zakon.rada.gov.ua/laws/show/4711-17" TargetMode="External"/><Relationship Id="rId25" Type="http://schemas.openxmlformats.org/officeDocument/2006/relationships/hyperlink" Target="http://zakon.rada.gov.ua/laws/show/254%D0%BA/96-%D0%B2%D1%80" TargetMode="External"/><Relationship Id="rId33" Type="http://schemas.openxmlformats.org/officeDocument/2006/relationships/hyperlink" Target="http://zakon.rada.gov.ua/laws/show/2487-17" TargetMode="External"/><Relationship Id="rId38" Type="http://schemas.openxmlformats.org/officeDocument/2006/relationships/hyperlink" Target="http://zakon.rada.gov.ua/laws/show/2475-19" TargetMode="External"/><Relationship Id="rId46" Type="http://schemas.openxmlformats.org/officeDocument/2006/relationships/hyperlink" Target="http://zakon.rada.gov.ua/laws/show/3206-17" TargetMode="External"/><Relationship Id="rId59" Type="http://schemas.openxmlformats.org/officeDocument/2006/relationships/hyperlink" Target="http://zakon.rada.gov.ua/laws/show/254%D0%BA/96-%D0%B2%D1%80" TargetMode="External"/><Relationship Id="rId67" Type="http://schemas.openxmlformats.org/officeDocument/2006/relationships/hyperlink" Target="http://zakon.rada.gov.ua/laws/show/3590-15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zakon.rada.gov.ua/laws/show/1700-18" TargetMode="External"/><Relationship Id="rId41" Type="http://schemas.openxmlformats.org/officeDocument/2006/relationships/hyperlink" Target="http://zakon.rada.gov.ua/laws/show/2487-17" TargetMode="External"/><Relationship Id="rId54" Type="http://schemas.openxmlformats.org/officeDocument/2006/relationships/hyperlink" Target="http://zakon.rada.gov.ua/laws/show/254%D0%BA/96-%D0%B2%D1%80" TargetMode="External"/><Relationship Id="rId62" Type="http://schemas.openxmlformats.org/officeDocument/2006/relationships/hyperlink" Target="http://zakon.rada.gov.ua/laws/show/254%D0%BA/96-%D0%B2%D1%80" TargetMode="External"/><Relationship Id="rId70" Type="http://schemas.openxmlformats.org/officeDocument/2006/relationships/hyperlink" Target="http://zakon.rada.gov.ua/laws/show/575-16" TargetMode="External"/><Relationship Id="rId75" Type="http://schemas.openxmlformats.org/officeDocument/2006/relationships/hyperlink" Target="http://zakon.rada.gov.ua/laws/show/1314-15" TargetMode="External"/><Relationship Id="rId83" Type="http://schemas.openxmlformats.org/officeDocument/2006/relationships/hyperlink" Target="http://zakon.rada.gov.ua/laws/show/595-19" TargetMode="External"/><Relationship Id="rId88" Type="http://schemas.openxmlformats.org/officeDocument/2006/relationships/hyperlink" Target="http://zakon.rada.gov.ua/laws/show/595-19" TargetMode="External"/><Relationship Id="rId91" Type="http://schemas.openxmlformats.org/officeDocument/2006/relationships/hyperlink" Target="http://zakon.rada.gov.ua/laws/show/595-19" TargetMode="External"/><Relationship Id="rId96" Type="http://schemas.openxmlformats.org/officeDocument/2006/relationships/hyperlink" Target="http://zakon.rada.gov.ua/laws/show/595-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.rada.gov.ua/laws/show/1314-15" TargetMode="External"/><Relationship Id="rId15" Type="http://schemas.openxmlformats.org/officeDocument/2006/relationships/hyperlink" Target="http://zakon.rada.gov.ua/laws/show/2487-17" TargetMode="External"/><Relationship Id="rId23" Type="http://schemas.openxmlformats.org/officeDocument/2006/relationships/hyperlink" Target="http://zakon.rada.gov.ua/laws/show/1971-19" TargetMode="External"/><Relationship Id="rId28" Type="http://schemas.openxmlformats.org/officeDocument/2006/relationships/hyperlink" Target="http://zakon.rada.gov.ua/laws/show/254%D0%BA/96-%D0%B2%D1%80" TargetMode="External"/><Relationship Id="rId36" Type="http://schemas.openxmlformats.org/officeDocument/2006/relationships/hyperlink" Target="http://zakon.rada.gov.ua/laws/show/224-18" TargetMode="External"/><Relationship Id="rId49" Type="http://schemas.openxmlformats.org/officeDocument/2006/relationships/hyperlink" Target="http://zakon.rada.gov.ua/laws/show/4711-17" TargetMode="External"/><Relationship Id="rId57" Type="http://schemas.openxmlformats.org/officeDocument/2006/relationships/hyperlink" Target="http://zakon.rada.gov.ua/laws/show/2487-17" TargetMode="External"/><Relationship Id="rId10" Type="http://schemas.openxmlformats.org/officeDocument/2006/relationships/hyperlink" Target="http://zakon.rada.gov.ua/laws/show/3590-15" TargetMode="External"/><Relationship Id="rId31" Type="http://schemas.openxmlformats.org/officeDocument/2006/relationships/hyperlink" Target="http://zakon.rada.gov.ua/laws/show/595-19" TargetMode="External"/><Relationship Id="rId44" Type="http://schemas.openxmlformats.org/officeDocument/2006/relationships/hyperlink" Target="http://zakon.rada.gov.ua/laws/show/254%D0%BA/96-%D0%B2%D1%80" TargetMode="External"/><Relationship Id="rId52" Type="http://schemas.openxmlformats.org/officeDocument/2006/relationships/hyperlink" Target="http://zakon.rada.gov.ua/laws/show/1522-15" TargetMode="External"/><Relationship Id="rId60" Type="http://schemas.openxmlformats.org/officeDocument/2006/relationships/hyperlink" Target="http://zakon.rada.gov.ua/laws/show/254%D0%BA/96-%D0%B2%D1%80" TargetMode="External"/><Relationship Id="rId65" Type="http://schemas.openxmlformats.org/officeDocument/2006/relationships/hyperlink" Target="http://zakon.rada.gov.ua/laws/show/1798-19" TargetMode="External"/><Relationship Id="rId73" Type="http://schemas.openxmlformats.org/officeDocument/2006/relationships/hyperlink" Target="http://zakon.rada.gov.ua/laws/show/1522-15" TargetMode="External"/><Relationship Id="rId78" Type="http://schemas.openxmlformats.org/officeDocument/2006/relationships/hyperlink" Target="http://zakon.rada.gov.ua/laws/show/254%D0%BA/96-%D0%B2%D1%80" TargetMode="External"/><Relationship Id="rId81" Type="http://schemas.openxmlformats.org/officeDocument/2006/relationships/hyperlink" Target="http://zakon.rada.gov.ua/laws/show/602-16" TargetMode="External"/><Relationship Id="rId86" Type="http://schemas.openxmlformats.org/officeDocument/2006/relationships/hyperlink" Target="http://zakon.rada.gov.ua/laws/show/1314-15" TargetMode="External"/><Relationship Id="rId94" Type="http://schemas.openxmlformats.org/officeDocument/2006/relationships/hyperlink" Target="http://zakon.rada.gov.ua/laws/show/595-19" TargetMode="External"/><Relationship Id="rId99" Type="http://schemas.openxmlformats.org/officeDocument/2006/relationships/hyperlink" Target="http://zakon.rada.gov.ua/laws/show/595-19" TargetMode="External"/><Relationship Id="rId101" Type="http://schemas.openxmlformats.org/officeDocument/2006/relationships/hyperlink" Target="http://zakon.rada.gov.ua/laws/show/595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rada.gov.ua/laws/show/3266-15" TargetMode="External"/><Relationship Id="rId13" Type="http://schemas.openxmlformats.org/officeDocument/2006/relationships/hyperlink" Target="http://zakon.rada.gov.ua/laws/show/v011p710-08" TargetMode="External"/><Relationship Id="rId18" Type="http://schemas.openxmlformats.org/officeDocument/2006/relationships/hyperlink" Target="http://zakon.rada.gov.ua/laws/show/224-18" TargetMode="External"/><Relationship Id="rId39" Type="http://schemas.openxmlformats.org/officeDocument/2006/relationships/hyperlink" Target="http://zakon.rada.gov.ua/laws/show/2487-17" TargetMode="External"/><Relationship Id="rId34" Type="http://schemas.openxmlformats.org/officeDocument/2006/relationships/hyperlink" Target="http://zakon.rada.gov.ua/laws/show/254%D0%BA/96-%D0%B2%D1%80" TargetMode="External"/><Relationship Id="rId50" Type="http://schemas.openxmlformats.org/officeDocument/2006/relationships/hyperlink" Target="http://zakon.rada.gov.ua/laws/show/1522-15" TargetMode="External"/><Relationship Id="rId55" Type="http://schemas.openxmlformats.org/officeDocument/2006/relationships/hyperlink" Target="http://zakon.rada.gov.ua/laws/show/2487-17" TargetMode="External"/><Relationship Id="rId76" Type="http://schemas.openxmlformats.org/officeDocument/2006/relationships/hyperlink" Target="http://zakon.rada.gov.ua/laws/show/595-19" TargetMode="External"/><Relationship Id="rId97" Type="http://schemas.openxmlformats.org/officeDocument/2006/relationships/hyperlink" Target="http://zakon.rada.gov.ua/laws/show/595-19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59798</Words>
  <Characters>34086</Characters>
  <Application>Microsoft Office Word</Application>
  <DocSecurity>0</DocSecurity>
  <Lines>284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2018-11-07T18:46:00Z</dcterms:created>
  <dcterms:modified xsi:type="dcterms:W3CDTF">2018-11-07T18:47:00Z</dcterms:modified>
</cp:coreProperties>
</file>